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2D" w:rsidRPr="00EB5D2A" w:rsidRDefault="002B272D" w:rsidP="004C4D09">
      <w:pPr>
        <w:pStyle w:val="20"/>
        <w:widowControl w:val="0"/>
        <w:shd w:val="clear" w:color="auto" w:fill="auto"/>
        <w:spacing w:after="303" w:line="274" w:lineRule="exact"/>
        <w:rPr>
          <w:rFonts w:ascii="PT Astra Sans" w:hAnsi="PT Astra Sans"/>
        </w:rPr>
      </w:pPr>
      <w:r w:rsidRPr="00EB5D2A">
        <w:rPr>
          <w:rFonts w:ascii="PT Astra Sans" w:hAnsi="PT Astra Sans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C381B2" wp14:editId="0B5388E5">
            <wp:simplePos x="0" y="0"/>
            <wp:positionH relativeFrom="column">
              <wp:posOffset>2693670</wp:posOffset>
            </wp:positionH>
            <wp:positionV relativeFrom="paragraph">
              <wp:posOffset>65405</wp:posOffset>
            </wp:positionV>
            <wp:extent cx="408940" cy="681355"/>
            <wp:effectExtent l="0" t="0" r="0" b="0"/>
            <wp:wrapSquare wrapText="bothSides"/>
            <wp:docPr id="1" name="Рисунок 1" descr="Описание: C:\Users\Tri\Desktop\Трифанов\Администрация района\Герб_Белозерского_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Tri\Desktop\Трифанов\Администрация района\Герб_Белозерского_рай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72D" w:rsidRPr="00EB5D2A" w:rsidRDefault="002B272D" w:rsidP="004C4D09">
      <w:pPr>
        <w:pStyle w:val="20"/>
        <w:widowControl w:val="0"/>
        <w:shd w:val="clear" w:color="auto" w:fill="auto"/>
        <w:spacing w:after="0" w:line="240" w:lineRule="auto"/>
        <w:rPr>
          <w:rFonts w:ascii="PT Astra Sans" w:hAnsi="PT Astra Sans"/>
        </w:rPr>
      </w:pPr>
    </w:p>
    <w:p w:rsidR="002B272D" w:rsidRPr="00EB5D2A" w:rsidRDefault="002B272D" w:rsidP="004C4D09">
      <w:pPr>
        <w:pStyle w:val="20"/>
        <w:widowControl w:val="0"/>
        <w:shd w:val="clear" w:color="auto" w:fill="auto"/>
        <w:spacing w:after="0" w:line="240" w:lineRule="auto"/>
        <w:rPr>
          <w:rFonts w:ascii="PT Astra Sans" w:hAnsi="PT Astra Sans"/>
          <w:sz w:val="36"/>
          <w:szCs w:val="36"/>
        </w:rPr>
      </w:pPr>
    </w:p>
    <w:p w:rsidR="002B272D" w:rsidRPr="00EB5D2A" w:rsidRDefault="002B272D" w:rsidP="004C4D09">
      <w:pPr>
        <w:pStyle w:val="20"/>
        <w:widowControl w:val="0"/>
        <w:shd w:val="clear" w:color="auto" w:fill="auto"/>
        <w:spacing w:after="0" w:line="240" w:lineRule="auto"/>
        <w:rPr>
          <w:rFonts w:ascii="PT Astra Sans" w:hAnsi="PT Astra Sans"/>
          <w:b/>
          <w:sz w:val="36"/>
          <w:szCs w:val="36"/>
        </w:rPr>
      </w:pPr>
      <w:r w:rsidRPr="00EB5D2A">
        <w:rPr>
          <w:rFonts w:ascii="PT Astra Sans" w:hAnsi="PT Astra Sans"/>
          <w:b/>
          <w:sz w:val="36"/>
          <w:szCs w:val="36"/>
        </w:rPr>
        <w:t xml:space="preserve">Дума Белозерского муниципального округа </w:t>
      </w:r>
    </w:p>
    <w:p w:rsidR="002B272D" w:rsidRPr="00EB5D2A" w:rsidRDefault="002B272D" w:rsidP="004C4D09">
      <w:pPr>
        <w:pStyle w:val="20"/>
        <w:widowControl w:val="0"/>
        <w:shd w:val="clear" w:color="auto" w:fill="auto"/>
        <w:spacing w:after="0" w:line="240" w:lineRule="auto"/>
        <w:rPr>
          <w:rFonts w:ascii="PT Astra Sans" w:hAnsi="PT Astra Sans"/>
          <w:b/>
          <w:sz w:val="36"/>
          <w:szCs w:val="36"/>
        </w:rPr>
      </w:pPr>
      <w:r w:rsidRPr="00EB5D2A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2B272D" w:rsidRPr="00C01AC7" w:rsidRDefault="002B272D" w:rsidP="00C01AC7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</w:p>
    <w:p w:rsidR="002B272D" w:rsidRPr="00C01AC7" w:rsidRDefault="002B272D" w:rsidP="00C01AC7">
      <w:pPr>
        <w:pStyle w:val="20"/>
        <w:widowControl w:val="0"/>
        <w:shd w:val="clear" w:color="auto" w:fill="auto"/>
        <w:spacing w:after="0" w:line="240" w:lineRule="auto"/>
        <w:rPr>
          <w:rFonts w:ascii="PT Astra Sans" w:hAnsi="PT Astra Sans"/>
          <w:sz w:val="24"/>
          <w:szCs w:val="24"/>
        </w:rPr>
      </w:pPr>
      <w:bookmarkStart w:id="0" w:name="bookmark0"/>
      <w:r w:rsidRPr="00C01AC7">
        <w:rPr>
          <w:rFonts w:ascii="PT Astra Sans" w:hAnsi="PT Astra Sans"/>
          <w:b/>
          <w:sz w:val="52"/>
          <w:szCs w:val="36"/>
        </w:rPr>
        <w:t>РЕШЕНИЕ</w:t>
      </w:r>
      <w:bookmarkEnd w:id="0"/>
    </w:p>
    <w:p w:rsidR="002B272D" w:rsidRPr="00C01AC7" w:rsidRDefault="002B272D" w:rsidP="00C01AC7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</w:p>
    <w:p w:rsidR="00C01AC7" w:rsidRPr="00C01AC7" w:rsidRDefault="002B272D" w:rsidP="00C01AC7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C01AC7">
        <w:rPr>
          <w:rFonts w:ascii="PT Astra Sans" w:hAnsi="PT Astra Sans"/>
          <w:sz w:val="24"/>
          <w:szCs w:val="24"/>
        </w:rPr>
        <w:t xml:space="preserve">от </w:t>
      </w:r>
      <w:r w:rsidR="00C01AC7" w:rsidRPr="00C01AC7">
        <w:rPr>
          <w:rFonts w:ascii="PT Astra Sans" w:hAnsi="PT Astra Sans"/>
          <w:sz w:val="24"/>
          <w:szCs w:val="24"/>
        </w:rPr>
        <w:t>23 сентября</w:t>
      </w:r>
      <w:r w:rsidRPr="00C01AC7">
        <w:rPr>
          <w:rFonts w:ascii="PT Astra Sans" w:hAnsi="PT Astra Sans"/>
          <w:sz w:val="24"/>
          <w:szCs w:val="24"/>
        </w:rPr>
        <w:t xml:space="preserve"> 2022 года  № </w:t>
      </w:r>
      <w:r w:rsidR="00C01AC7" w:rsidRPr="00C01AC7">
        <w:rPr>
          <w:rFonts w:ascii="PT Astra Sans" w:hAnsi="PT Astra Sans"/>
          <w:sz w:val="24"/>
          <w:szCs w:val="24"/>
        </w:rPr>
        <w:t>228</w:t>
      </w:r>
    </w:p>
    <w:p w:rsidR="002B272D" w:rsidRPr="00C01AC7" w:rsidRDefault="002B272D" w:rsidP="00C01AC7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C01AC7">
        <w:rPr>
          <w:rFonts w:ascii="PT Astra Sans" w:hAnsi="PT Astra Sans"/>
          <w:sz w:val="24"/>
          <w:szCs w:val="24"/>
        </w:rPr>
        <w:t xml:space="preserve"> </w:t>
      </w:r>
      <w:r w:rsidR="00C01AC7">
        <w:rPr>
          <w:rFonts w:ascii="PT Astra Sans" w:hAnsi="PT Astra Sans"/>
          <w:sz w:val="24"/>
          <w:szCs w:val="24"/>
        </w:rPr>
        <w:t xml:space="preserve">           </w:t>
      </w:r>
      <w:r w:rsidRPr="00C01AC7">
        <w:rPr>
          <w:rFonts w:ascii="PT Astra Sans" w:hAnsi="PT Astra Sans"/>
          <w:sz w:val="24"/>
          <w:szCs w:val="24"/>
        </w:rPr>
        <w:t xml:space="preserve">   </w:t>
      </w:r>
      <w:proofErr w:type="spellStart"/>
      <w:r w:rsidRPr="00C01AC7">
        <w:rPr>
          <w:rFonts w:ascii="PT Astra Sans" w:hAnsi="PT Astra Sans"/>
          <w:sz w:val="24"/>
          <w:szCs w:val="24"/>
        </w:rPr>
        <w:t>с</w:t>
      </w:r>
      <w:proofErr w:type="gramStart"/>
      <w:r w:rsidRPr="00C01AC7">
        <w:rPr>
          <w:rFonts w:ascii="PT Astra Sans" w:hAnsi="PT Astra Sans"/>
          <w:sz w:val="24"/>
          <w:szCs w:val="24"/>
        </w:rPr>
        <w:t>.Б</w:t>
      </w:r>
      <w:proofErr w:type="gramEnd"/>
      <w:r w:rsidRPr="00C01AC7">
        <w:rPr>
          <w:rFonts w:ascii="PT Astra Sans" w:hAnsi="PT Astra Sans"/>
          <w:sz w:val="24"/>
          <w:szCs w:val="24"/>
        </w:rPr>
        <w:t>елозерское</w:t>
      </w:r>
      <w:proofErr w:type="spellEnd"/>
    </w:p>
    <w:p w:rsidR="00C01AC7" w:rsidRPr="00C01AC7" w:rsidRDefault="00C01AC7" w:rsidP="00C01AC7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</w:p>
    <w:p w:rsidR="002B272D" w:rsidRPr="00C01AC7" w:rsidRDefault="002B272D" w:rsidP="00C01AC7">
      <w:pPr>
        <w:pStyle w:val="11"/>
        <w:widowControl w:val="0"/>
        <w:shd w:val="clear" w:color="auto" w:fill="auto"/>
        <w:spacing w:before="0" w:after="0" w:line="240" w:lineRule="auto"/>
        <w:ind w:left="20" w:right="20" w:hanging="20"/>
        <w:jc w:val="center"/>
        <w:rPr>
          <w:rFonts w:ascii="PT Astra Sans" w:hAnsi="PT Astra Sans"/>
          <w:b/>
          <w:sz w:val="24"/>
          <w:szCs w:val="24"/>
        </w:rPr>
      </w:pPr>
      <w:r w:rsidRPr="00C01AC7">
        <w:rPr>
          <w:rFonts w:ascii="PT Astra Sans" w:hAnsi="PT Astra Sans"/>
          <w:b/>
          <w:sz w:val="24"/>
          <w:szCs w:val="24"/>
        </w:rPr>
        <w:t xml:space="preserve">Об утверждении Положения о кадровом резерве для замещения </w:t>
      </w:r>
      <w:r w:rsidR="00C01AC7">
        <w:rPr>
          <w:rFonts w:ascii="PT Astra Sans" w:hAnsi="PT Astra Sans"/>
          <w:b/>
          <w:sz w:val="24"/>
          <w:szCs w:val="24"/>
        </w:rPr>
        <w:br/>
      </w:r>
      <w:r w:rsidRPr="00C01AC7">
        <w:rPr>
          <w:rFonts w:ascii="PT Astra Sans" w:hAnsi="PT Astra Sans"/>
          <w:b/>
          <w:sz w:val="24"/>
          <w:szCs w:val="24"/>
        </w:rPr>
        <w:t xml:space="preserve">вакантных должностей муниципальной службы в Администрации </w:t>
      </w:r>
      <w:r w:rsidR="00C01AC7">
        <w:rPr>
          <w:rFonts w:ascii="PT Astra Sans" w:hAnsi="PT Astra Sans"/>
          <w:b/>
          <w:sz w:val="24"/>
          <w:szCs w:val="24"/>
        </w:rPr>
        <w:br/>
      </w:r>
      <w:r w:rsidRPr="00C01AC7">
        <w:rPr>
          <w:rFonts w:ascii="PT Astra Sans" w:hAnsi="PT Astra Sans"/>
          <w:b/>
          <w:sz w:val="24"/>
          <w:szCs w:val="24"/>
        </w:rPr>
        <w:t xml:space="preserve">Белозерского муниципального округа </w:t>
      </w:r>
      <w:bookmarkStart w:id="1" w:name="bookmark4"/>
      <w:r w:rsidRPr="00C01AC7">
        <w:rPr>
          <w:rFonts w:ascii="PT Astra Sans" w:hAnsi="PT Astra Sans"/>
          <w:b/>
          <w:sz w:val="24"/>
          <w:szCs w:val="24"/>
        </w:rPr>
        <w:t>Курганской области</w:t>
      </w:r>
      <w:bookmarkEnd w:id="1"/>
    </w:p>
    <w:p w:rsidR="00CF43FC" w:rsidRPr="00C01AC7" w:rsidRDefault="00CF43FC" w:rsidP="00C01AC7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</w:p>
    <w:p w:rsidR="002B272D" w:rsidRPr="00C01AC7" w:rsidRDefault="002B272D" w:rsidP="00C01AC7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</w:p>
    <w:p w:rsidR="002B272D" w:rsidRDefault="002B272D" w:rsidP="004C4D09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BC158D">
        <w:rPr>
          <w:rFonts w:ascii="PT Astra Sans" w:hAnsi="PT Astra Sans"/>
          <w:sz w:val="24"/>
          <w:szCs w:val="24"/>
        </w:rPr>
        <w:t xml:space="preserve">В соответствии с Федеральным законом от 2 марта 2007 года № 25-ФЗ «О муниципальной службе в Российской Федерации», Законом Курганской области от 30 мая 2007 года № 251 «О регулировании отдельных положений муниципальной службы в Курганской области», решением Думы Белозерского муниципального округа Курганской области от </w:t>
      </w:r>
      <w:r>
        <w:rPr>
          <w:rFonts w:ascii="PT Astra Sans" w:hAnsi="PT Astra Sans"/>
          <w:sz w:val="24"/>
          <w:szCs w:val="24"/>
        </w:rPr>
        <w:t>17 июня</w:t>
      </w:r>
      <w:r w:rsidRPr="00BC158D">
        <w:rPr>
          <w:rFonts w:ascii="PT Astra Sans" w:hAnsi="PT Astra Sans"/>
          <w:sz w:val="24"/>
          <w:szCs w:val="24"/>
        </w:rPr>
        <w:t xml:space="preserve"> 202</w:t>
      </w:r>
      <w:r>
        <w:rPr>
          <w:rFonts w:ascii="PT Astra Sans" w:hAnsi="PT Astra Sans"/>
          <w:sz w:val="24"/>
          <w:szCs w:val="24"/>
        </w:rPr>
        <w:t>2</w:t>
      </w:r>
      <w:r w:rsidRPr="00BC158D">
        <w:rPr>
          <w:rFonts w:ascii="PT Astra Sans" w:hAnsi="PT Astra Sans"/>
          <w:sz w:val="24"/>
          <w:szCs w:val="24"/>
        </w:rPr>
        <w:t xml:space="preserve"> года № </w:t>
      </w:r>
      <w:r w:rsidR="00CF43FC">
        <w:rPr>
          <w:rFonts w:ascii="PT Astra Sans" w:hAnsi="PT Astra Sans"/>
          <w:sz w:val="24"/>
          <w:szCs w:val="24"/>
        </w:rPr>
        <w:t>56</w:t>
      </w:r>
      <w:r w:rsidRPr="00BC158D">
        <w:rPr>
          <w:rFonts w:ascii="PT Astra Sans" w:hAnsi="PT Astra Sans"/>
          <w:sz w:val="24"/>
          <w:szCs w:val="24"/>
        </w:rPr>
        <w:t xml:space="preserve"> «Об утверждении Положения о муниципальной службе Белозерского муниципального округа Курганской области», статьей 42 Устава Белозерского муниципального округа Курганской области Дума Белозерского муниципального округа Курганской области </w:t>
      </w:r>
    </w:p>
    <w:p w:rsidR="002B272D" w:rsidRPr="00BC158D" w:rsidRDefault="002B272D" w:rsidP="004C4D09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BC158D">
        <w:rPr>
          <w:rFonts w:ascii="PT Astra Sans" w:hAnsi="PT Astra Sans"/>
          <w:sz w:val="24"/>
          <w:szCs w:val="24"/>
        </w:rPr>
        <w:t>РЕШИЛА:</w:t>
      </w:r>
    </w:p>
    <w:p w:rsidR="002B272D" w:rsidRPr="00BC158D" w:rsidRDefault="002B272D" w:rsidP="004C4D09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left" w:pos="932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BC158D">
        <w:rPr>
          <w:rFonts w:ascii="PT Astra Sans" w:hAnsi="PT Astra Sans"/>
          <w:sz w:val="24"/>
          <w:szCs w:val="24"/>
        </w:rPr>
        <w:t>Утвердить Положение о кадровом резерве для замещения вакантных должностей муниципальной службы в Администрации Белозерского муниципального округа Курганской области согласно приложению к настоящему решению.</w:t>
      </w:r>
    </w:p>
    <w:p w:rsidR="002B272D" w:rsidRPr="00BC158D" w:rsidRDefault="002B272D" w:rsidP="004C4D09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BC158D">
        <w:rPr>
          <w:rFonts w:ascii="PT Astra Sans" w:hAnsi="PT Astra Sans"/>
          <w:sz w:val="24"/>
          <w:szCs w:val="24"/>
        </w:rPr>
        <w:t xml:space="preserve">Признать утратившим силу решение </w:t>
      </w:r>
      <w:r>
        <w:rPr>
          <w:rFonts w:ascii="PT Astra Sans" w:hAnsi="PT Astra Sans"/>
          <w:sz w:val="24"/>
          <w:szCs w:val="24"/>
        </w:rPr>
        <w:t>Белозер</w:t>
      </w:r>
      <w:r w:rsidRPr="00BC158D">
        <w:rPr>
          <w:rFonts w:ascii="PT Astra Sans" w:hAnsi="PT Astra Sans"/>
          <w:sz w:val="24"/>
          <w:szCs w:val="24"/>
        </w:rPr>
        <w:t xml:space="preserve">ской районной Думы от </w:t>
      </w:r>
      <w:r>
        <w:rPr>
          <w:rFonts w:ascii="PT Astra Sans" w:hAnsi="PT Astra Sans"/>
          <w:sz w:val="24"/>
          <w:szCs w:val="24"/>
        </w:rPr>
        <w:t>31 марта</w:t>
      </w:r>
      <w:r w:rsidRPr="00BC158D">
        <w:rPr>
          <w:rFonts w:ascii="PT Astra Sans" w:hAnsi="PT Astra Sans"/>
          <w:sz w:val="24"/>
          <w:szCs w:val="24"/>
        </w:rPr>
        <w:t xml:space="preserve"> 20</w:t>
      </w:r>
      <w:r>
        <w:rPr>
          <w:rFonts w:ascii="PT Astra Sans" w:hAnsi="PT Astra Sans"/>
          <w:sz w:val="24"/>
          <w:szCs w:val="24"/>
        </w:rPr>
        <w:t>09 года № 24</w:t>
      </w:r>
      <w:r w:rsidRPr="00BC158D">
        <w:rPr>
          <w:rFonts w:ascii="PT Astra Sans" w:hAnsi="PT Astra Sans"/>
          <w:sz w:val="24"/>
          <w:szCs w:val="24"/>
        </w:rPr>
        <w:t xml:space="preserve"> «</w:t>
      </w:r>
      <w:r w:rsidRPr="00A61A14">
        <w:rPr>
          <w:rFonts w:ascii="PT Astra Sans" w:hAnsi="PT Astra Sans"/>
          <w:sz w:val="24"/>
          <w:szCs w:val="24"/>
        </w:rPr>
        <w:t>Об утверждении Положения о кадровом резерве на муниципальной службе в муниципальном образовании Белозерского района Курганской области</w:t>
      </w:r>
      <w:r w:rsidRPr="00BC158D">
        <w:rPr>
          <w:rFonts w:ascii="PT Astra Sans" w:hAnsi="PT Astra Sans"/>
          <w:sz w:val="24"/>
          <w:szCs w:val="24"/>
        </w:rPr>
        <w:t>».</w:t>
      </w:r>
    </w:p>
    <w:p w:rsidR="002B272D" w:rsidRPr="00BC158D" w:rsidRDefault="002B272D" w:rsidP="004C4D09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BC158D">
        <w:rPr>
          <w:rFonts w:ascii="PT Astra Sans" w:hAnsi="PT Astra Sans"/>
          <w:sz w:val="24"/>
          <w:szCs w:val="24"/>
        </w:rPr>
        <w:t>Опубликовать настоящее решение в информационном бюллетене «</w:t>
      </w:r>
      <w:r>
        <w:rPr>
          <w:rFonts w:ascii="PT Astra Sans" w:hAnsi="PT Astra Sans"/>
          <w:sz w:val="24"/>
          <w:szCs w:val="24"/>
        </w:rPr>
        <w:t>Белозерский вестник</w:t>
      </w:r>
      <w:r w:rsidRPr="00BC158D">
        <w:rPr>
          <w:rFonts w:ascii="PT Astra Sans" w:hAnsi="PT Astra Sans"/>
          <w:sz w:val="24"/>
          <w:szCs w:val="24"/>
        </w:rPr>
        <w:t>» и разместить на официальном сайте Администрации Белозерского муниципального округа Курганской области.</w:t>
      </w:r>
    </w:p>
    <w:p w:rsidR="002B272D" w:rsidRPr="00BC158D" w:rsidRDefault="002B272D" w:rsidP="004C4D09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left" w:pos="966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  <w:sectPr w:rsidR="002B272D" w:rsidRPr="00BC158D" w:rsidSect="002B272D">
          <w:headerReference w:type="default" r:id="rId9"/>
          <w:pgSz w:w="11905" w:h="16837"/>
          <w:pgMar w:top="1134" w:right="1132" w:bottom="1224" w:left="1697" w:header="0" w:footer="3" w:gutter="0"/>
          <w:cols w:space="720"/>
          <w:noEndnote/>
          <w:docGrid w:linePitch="360"/>
        </w:sectPr>
      </w:pPr>
      <w:r w:rsidRPr="00BC158D">
        <w:rPr>
          <w:rFonts w:ascii="PT Astra Sans" w:hAnsi="PT Astra Sans"/>
          <w:sz w:val="24"/>
          <w:szCs w:val="24"/>
        </w:rPr>
        <w:t>Контроль за выполнением настоящего решения возложить на председателя Думы Белозерского муниципального округа Курганской области.</w:t>
      </w:r>
    </w:p>
    <w:p w:rsidR="002B272D" w:rsidRDefault="002B272D" w:rsidP="004C4D09">
      <w:pPr>
        <w:widowControl w:val="0"/>
        <w:spacing w:after="0" w:line="240" w:lineRule="auto"/>
        <w:rPr>
          <w:rFonts w:ascii="PT Astra Sans" w:hAnsi="PT Astra Sans"/>
        </w:rPr>
      </w:pPr>
      <w:r w:rsidRPr="00BC158D">
        <w:rPr>
          <w:rFonts w:ascii="PT Astra Sans" w:hAnsi="PT Astra Sans"/>
        </w:rPr>
        <w:lastRenderedPageBreak/>
        <w:t xml:space="preserve"> </w:t>
      </w:r>
    </w:p>
    <w:p w:rsidR="002B272D" w:rsidRPr="00BC158D" w:rsidRDefault="002B272D" w:rsidP="004C4D09">
      <w:pPr>
        <w:widowControl w:val="0"/>
        <w:spacing w:after="0" w:line="240" w:lineRule="auto"/>
        <w:rPr>
          <w:rFonts w:ascii="PT Astra Sans" w:hAnsi="PT Astra Sans"/>
        </w:rPr>
        <w:sectPr w:rsidR="002B272D" w:rsidRPr="00BC158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B272D" w:rsidRDefault="002B272D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4"/>
          <w:szCs w:val="24"/>
        </w:rPr>
      </w:pPr>
    </w:p>
    <w:p w:rsidR="00C01AC7" w:rsidRDefault="00C01AC7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4"/>
          <w:szCs w:val="24"/>
        </w:rPr>
      </w:pPr>
    </w:p>
    <w:p w:rsidR="002B272D" w:rsidRDefault="002B272D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4"/>
          <w:szCs w:val="24"/>
        </w:rPr>
      </w:pPr>
    </w:p>
    <w:p w:rsidR="002B272D" w:rsidRDefault="002B272D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4"/>
          <w:szCs w:val="24"/>
        </w:rPr>
      </w:pPr>
      <w:r w:rsidRPr="00BC158D">
        <w:rPr>
          <w:rFonts w:ascii="PT Astra Sans" w:hAnsi="PT Astra Sans"/>
          <w:sz w:val="24"/>
          <w:szCs w:val="24"/>
        </w:rPr>
        <w:t xml:space="preserve">Председатель Думы </w:t>
      </w:r>
    </w:p>
    <w:p w:rsidR="002B272D" w:rsidRPr="00314C17" w:rsidRDefault="002B272D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4"/>
          <w:szCs w:val="24"/>
        </w:rPr>
      </w:pPr>
      <w:r w:rsidRPr="00BC158D">
        <w:rPr>
          <w:rFonts w:ascii="PT Astra Sans" w:hAnsi="PT Astra Sans"/>
          <w:sz w:val="24"/>
          <w:szCs w:val="24"/>
        </w:rPr>
        <w:t xml:space="preserve">Белозерского муниципального округа </w:t>
      </w:r>
      <w:r>
        <w:rPr>
          <w:rFonts w:ascii="PT Astra Sans" w:hAnsi="PT Astra Sans"/>
          <w:sz w:val="24"/>
          <w:szCs w:val="24"/>
        </w:rPr>
        <w:t xml:space="preserve">                                                             П.А. Макаров</w:t>
      </w:r>
    </w:p>
    <w:p w:rsidR="002B272D" w:rsidRDefault="002B272D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4"/>
          <w:szCs w:val="24"/>
        </w:rPr>
      </w:pPr>
    </w:p>
    <w:p w:rsidR="00C01AC7" w:rsidRDefault="00C01AC7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4"/>
          <w:szCs w:val="24"/>
        </w:rPr>
      </w:pPr>
    </w:p>
    <w:p w:rsidR="00C01AC7" w:rsidRDefault="00C01AC7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4"/>
          <w:szCs w:val="24"/>
        </w:rPr>
      </w:pPr>
    </w:p>
    <w:p w:rsidR="002B272D" w:rsidRDefault="002B272D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4"/>
          <w:szCs w:val="24"/>
        </w:rPr>
      </w:pPr>
      <w:r w:rsidRPr="00BC158D">
        <w:rPr>
          <w:rFonts w:ascii="PT Astra Sans" w:hAnsi="PT Astra Sans"/>
          <w:sz w:val="24"/>
          <w:szCs w:val="24"/>
        </w:rPr>
        <w:t xml:space="preserve">Глава </w:t>
      </w:r>
    </w:p>
    <w:p w:rsidR="00C01AC7" w:rsidRDefault="002B272D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4"/>
          <w:szCs w:val="24"/>
        </w:rPr>
      </w:pPr>
      <w:r w:rsidRPr="00BC158D">
        <w:rPr>
          <w:rFonts w:ascii="PT Astra Sans" w:hAnsi="PT Astra Sans"/>
          <w:sz w:val="24"/>
          <w:szCs w:val="24"/>
        </w:rPr>
        <w:t>Белозерского</w:t>
      </w:r>
      <w:r>
        <w:rPr>
          <w:rFonts w:ascii="PT Astra Sans" w:hAnsi="PT Astra Sans"/>
          <w:sz w:val="24"/>
          <w:szCs w:val="24"/>
        </w:rPr>
        <w:t xml:space="preserve"> </w:t>
      </w:r>
      <w:r w:rsidRPr="00BC158D">
        <w:rPr>
          <w:rFonts w:ascii="PT Astra Sans" w:hAnsi="PT Astra Sans"/>
          <w:sz w:val="24"/>
          <w:szCs w:val="24"/>
        </w:rPr>
        <w:t xml:space="preserve">муниципального округа </w:t>
      </w:r>
      <w:r>
        <w:rPr>
          <w:rFonts w:ascii="PT Astra Sans" w:hAnsi="PT Astra Sans"/>
          <w:sz w:val="24"/>
          <w:szCs w:val="24"/>
        </w:rPr>
        <w:t xml:space="preserve">                                                            А.В. Завьялов</w:t>
      </w:r>
    </w:p>
    <w:p w:rsidR="002B272D" w:rsidRPr="00314C17" w:rsidRDefault="002B272D" w:rsidP="004C4D09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"/>
          <w:szCs w:val="2"/>
        </w:rPr>
        <w:sectPr w:rsidR="002B272D" w:rsidRPr="00314C17" w:rsidSect="00BC158D">
          <w:type w:val="continuous"/>
          <w:pgSz w:w="11905" w:h="16837"/>
          <w:pgMar w:top="1162" w:right="1132" w:bottom="1364" w:left="1697" w:header="0" w:footer="3" w:gutter="0"/>
          <w:cols w:space="720"/>
          <w:noEndnote/>
          <w:docGrid w:linePitch="360"/>
        </w:sectPr>
      </w:pPr>
      <w:r>
        <w:rPr>
          <w:rFonts w:ascii="PT Astra Sans" w:hAnsi="PT Astra Sans"/>
          <w:sz w:val="24"/>
          <w:szCs w:val="24"/>
        </w:rPr>
        <w:t xml:space="preserve">         </w:t>
      </w:r>
    </w:p>
    <w:p w:rsidR="002B272D" w:rsidRPr="00314C17" w:rsidRDefault="002B272D" w:rsidP="004C4D09">
      <w:pPr>
        <w:widowControl w:val="0"/>
        <w:spacing w:after="0" w:line="240" w:lineRule="auto"/>
        <w:rPr>
          <w:rFonts w:ascii="PT Astra Sans" w:hAnsi="PT Astra Sans"/>
          <w:sz w:val="2"/>
          <w:szCs w:val="2"/>
        </w:rPr>
        <w:sectPr w:rsidR="002B272D" w:rsidRPr="00314C1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BC158D">
        <w:rPr>
          <w:rFonts w:ascii="PT Astra Sans" w:hAnsi="PT Astra Sans"/>
        </w:rPr>
        <w:lastRenderedPageBreak/>
        <w:t xml:space="preserve"> </w:t>
      </w:r>
      <w:r>
        <w:rPr>
          <w:rFonts w:ascii="PT Astra Sans" w:hAnsi="PT Astra Sans"/>
        </w:rPr>
        <w:t xml:space="preserve">    </w:t>
      </w:r>
    </w:p>
    <w:tbl>
      <w:tblPr>
        <w:tblStyle w:val="a4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646"/>
      </w:tblGrid>
      <w:tr w:rsidR="002B272D" w:rsidRPr="00BC158D" w:rsidTr="009B2EE3">
        <w:tc>
          <w:tcPr>
            <w:tcW w:w="4790" w:type="dxa"/>
          </w:tcPr>
          <w:p w:rsidR="002B272D" w:rsidRPr="00BC158D" w:rsidRDefault="002B272D" w:rsidP="004C4D09">
            <w:pPr>
              <w:pStyle w:val="30"/>
              <w:keepNext/>
              <w:keepLines/>
              <w:widowControl w:val="0"/>
              <w:shd w:val="clear" w:color="auto" w:fill="auto"/>
              <w:spacing w:before="0" w:after="0"/>
              <w:rPr>
                <w:rFonts w:ascii="PT Astra Sans" w:hAnsi="PT Astra Sans"/>
              </w:rPr>
            </w:pPr>
            <w:bookmarkStart w:id="2" w:name="bookmark5"/>
          </w:p>
        </w:tc>
        <w:tc>
          <w:tcPr>
            <w:tcW w:w="4790" w:type="dxa"/>
          </w:tcPr>
          <w:p w:rsidR="002B272D" w:rsidRPr="00314C17" w:rsidRDefault="002B272D" w:rsidP="004C4D09">
            <w:pPr>
              <w:pStyle w:val="32"/>
              <w:widowControl w:val="0"/>
              <w:shd w:val="clear" w:color="auto" w:fill="auto"/>
              <w:spacing w:after="0" w:line="210" w:lineRule="exact"/>
              <w:rPr>
                <w:rFonts w:ascii="PT Astra Sans" w:hAnsi="PT Astra Sans"/>
                <w:sz w:val="20"/>
                <w:szCs w:val="20"/>
              </w:rPr>
            </w:pPr>
            <w:r w:rsidRPr="00314C17">
              <w:rPr>
                <w:rFonts w:ascii="PT Astra Sans" w:hAnsi="PT Astra Sans"/>
                <w:sz w:val="20"/>
                <w:szCs w:val="20"/>
              </w:rPr>
              <w:t>Приложение</w:t>
            </w:r>
          </w:p>
          <w:p w:rsidR="002B272D" w:rsidRDefault="002B272D" w:rsidP="004C4D09">
            <w:pPr>
              <w:pStyle w:val="32"/>
              <w:widowControl w:val="0"/>
              <w:shd w:val="clear" w:color="auto" w:fill="auto"/>
              <w:spacing w:after="0" w:line="250" w:lineRule="exact"/>
              <w:rPr>
                <w:rFonts w:ascii="PT Astra Sans" w:hAnsi="PT Astra Sans"/>
                <w:sz w:val="20"/>
                <w:szCs w:val="20"/>
              </w:rPr>
            </w:pPr>
            <w:r w:rsidRPr="00314C17">
              <w:rPr>
                <w:rFonts w:ascii="PT Astra Sans" w:hAnsi="PT Astra Sans"/>
                <w:sz w:val="20"/>
                <w:szCs w:val="20"/>
              </w:rPr>
              <w:t xml:space="preserve">к решению Думы Белозерского </w:t>
            </w:r>
          </w:p>
          <w:p w:rsidR="002B272D" w:rsidRPr="00314C17" w:rsidRDefault="002B272D" w:rsidP="004C4D09">
            <w:pPr>
              <w:pStyle w:val="32"/>
              <w:widowControl w:val="0"/>
              <w:shd w:val="clear" w:color="auto" w:fill="auto"/>
              <w:spacing w:after="0" w:line="250" w:lineRule="exact"/>
              <w:rPr>
                <w:rFonts w:ascii="PT Astra Sans" w:hAnsi="PT Astra Sans"/>
                <w:sz w:val="20"/>
                <w:szCs w:val="20"/>
              </w:rPr>
            </w:pPr>
            <w:r w:rsidRPr="00314C17">
              <w:rPr>
                <w:rFonts w:ascii="PT Astra Sans" w:hAnsi="PT Astra Sans"/>
                <w:sz w:val="20"/>
                <w:szCs w:val="20"/>
              </w:rPr>
              <w:t xml:space="preserve">муниципального округа Курганской области </w:t>
            </w:r>
          </w:p>
          <w:p w:rsidR="002B272D" w:rsidRPr="00314C17" w:rsidRDefault="002B272D" w:rsidP="004C4D09">
            <w:pPr>
              <w:pStyle w:val="32"/>
              <w:widowControl w:val="0"/>
              <w:shd w:val="clear" w:color="auto" w:fill="auto"/>
              <w:spacing w:after="0" w:line="250" w:lineRule="exact"/>
              <w:rPr>
                <w:rFonts w:ascii="PT Astra Sans" w:hAnsi="PT Astra Sans"/>
                <w:sz w:val="20"/>
                <w:szCs w:val="20"/>
              </w:rPr>
            </w:pPr>
            <w:r w:rsidRPr="00314C17">
              <w:rPr>
                <w:rFonts w:ascii="PT Astra Sans" w:hAnsi="PT Astra Sans"/>
                <w:sz w:val="20"/>
                <w:szCs w:val="20"/>
              </w:rPr>
              <w:t xml:space="preserve">от </w:t>
            </w:r>
            <w:r w:rsidR="00C01AC7">
              <w:rPr>
                <w:rFonts w:ascii="PT Astra Sans" w:hAnsi="PT Astra Sans"/>
                <w:sz w:val="20"/>
                <w:szCs w:val="20"/>
                <w:lang w:val="ru-RU"/>
              </w:rPr>
              <w:t>23 сентября</w:t>
            </w:r>
            <w:r w:rsidRPr="00314C17">
              <w:rPr>
                <w:rFonts w:ascii="PT Astra Sans" w:hAnsi="PT Astra Sans"/>
                <w:sz w:val="20"/>
                <w:szCs w:val="20"/>
              </w:rPr>
              <w:t xml:space="preserve"> 2022 года № </w:t>
            </w:r>
            <w:r w:rsidR="00C01AC7">
              <w:rPr>
                <w:rFonts w:ascii="PT Astra Sans" w:hAnsi="PT Astra Sans"/>
                <w:sz w:val="20"/>
                <w:szCs w:val="20"/>
                <w:lang w:val="ru-RU"/>
              </w:rPr>
              <w:t>228</w:t>
            </w:r>
            <w:r w:rsidRPr="00314C17">
              <w:rPr>
                <w:rFonts w:ascii="PT Astra Sans" w:hAnsi="PT Astra Sans"/>
                <w:sz w:val="20"/>
                <w:szCs w:val="20"/>
              </w:rPr>
              <w:t xml:space="preserve"> </w:t>
            </w:r>
          </w:p>
          <w:p w:rsidR="002B272D" w:rsidRPr="00314C17" w:rsidRDefault="002B272D" w:rsidP="004C4D09">
            <w:pPr>
              <w:pStyle w:val="32"/>
              <w:widowControl w:val="0"/>
              <w:shd w:val="clear" w:color="auto" w:fill="auto"/>
              <w:spacing w:after="0" w:line="250" w:lineRule="exact"/>
              <w:jc w:val="center"/>
              <w:rPr>
                <w:rFonts w:ascii="PT Astra Sans" w:hAnsi="PT Astra Sans"/>
                <w:sz w:val="20"/>
                <w:szCs w:val="20"/>
                <w:lang w:val="ru-RU"/>
              </w:rPr>
            </w:pPr>
            <w:r w:rsidRPr="00314C17">
              <w:rPr>
                <w:rFonts w:ascii="PT Astra Sans" w:hAnsi="PT Astra Sans"/>
                <w:sz w:val="20"/>
                <w:szCs w:val="20"/>
              </w:rPr>
              <w:t>«Об утверждении Положения о кадровом резерве для замещения</w:t>
            </w:r>
            <w:r w:rsidRPr="00314C17">
              <w:rPr>
                <w:rFonts w:ascii="PT Astra Sans" w:hAnsi="PT Astra Sans"/>
                <w:sz w:val="20"/>
                <w:szCs w:val="20"/>
                <w:lang w:val="ru-RU"/>
              </w:rPr>
              <w:t xml:space="preserve"> </w:t>
            </w:r>
            <w:r w:rsidRPr="00314C17">
              <w:rPr>
                <w:rFonts w:ascii="PT Astra Sans" w:hAnsi="PT Astra Sans"/>
                <w:sz w:val="20"/>
                <w:szCs w:val="20"/>
              </w:rPr>
              <w:t>вакантных должностей муниципальной службы в Администрации Белозерского муниципального округа Курганской области</w:t>
            </w:r>
            <w:r w:rsidRPr="00314C17">
              <w:rPr>
                <w:rFonts w:ascii="PT Astra Sans" w:hAnsi="PT Astra Sans"/>
                <w:sz w:val="20"/>
                <w:szCs w:val="20"/>
                <w:lang w:val="ru-RU"/>
              </w:rPr>
              <w:t>»</w:t>
            </w:r>
          </w:p>
          <w:p w:rsidR="002B272D" w:rsidRPr="00BC158D" w:rsidRDefault="002B272D" w:rsidP="004C4D09">
            <w:pPr>
              <w:pStyle w:val="30"/>
              <w:keepNext/>
              <w:keepLines/>
              <w:widowControl w:val="0"/>
              <w:shd w:val="clear" w:color="auto" w:fill="auto"/>
              <w:spacing w:before="0" w:after="0"/>
              <w:rPr>
                <w:rFonts w:ascii="PT Astra Sans" w:hAnsi="PT Astra Sans"/>
              </w:rPr>
            </w:pPr>
          </w:p>
        </w:tc>
      </w:tr>
    </w:tbl>
    <w:p w:rsidR="002B272D" w:rsidRPr="00BC158D" w:rsidRDefault="002B272D" w:rsidP="004C4D09">
      <w:pPr>
        <w:pStyle w:val="30"/>
        <w:keepNext/>
        <w:keepLines/>
        <w:widowControl w:val="0"/>
        <w:shd w:val="clear" w:color="auto" w:fill="auto"/>
        <w:spacing w:before="0" w:after="0"/>
        <w:ind w:left="60"/>
        <w:rPr>
          <w:rFonts w:ascii="PT Astra Sans" w:hAnsi="PT Astra Sans"/>
        </w:rPr>
      </w:pPr>
    </w:p>
    <w:p w:rsidR="002B272D" w:rsidRPr="002B272D" w:rsidRDefault="007A4C75" w:rsidP="004C4D09">
      <w:pPr>
        <w:pStyle w:val="30"/>
        <w:keepNext/>
        <w:keepLines/>
        <w:widowControl w:val="0"/>
        <w:shd w:val="clear" w:color="auto" w:fill="auto"/>
        <w:spacing w:before="0" w:after="0"/>
        <w:ind w:left="60"/>
        <w:rPr>
          <w:rFonts w:ascii="PT Astra Sans" w:hAnsi="PT Astra Sans"/>
          <w:b/>
          <w:sz w:val="24"/>
          <w:szCs w:val="24"/>
        </w:rPr>
      </w:pPr>
      <w:r w:rsidRPr="002B272D">
        <w:rPr>
          <w:rFonts w:ascii="PT Astra Sans" w:hAnsi="PT Astra Sans"/>
          <w:b/>
          <w:sz w:val="24"/>
          <w:szCs w:val="24"/>
        </w:rPr>
        <w:t>ПОЛОЖЕНИЕ</w:t>
      </w:r>
      <w:bookmarkEnd w:id="2"/>
    </w:p>
    <w:p w:rsidR="002B272D" w:rsidRPr="002B272D" w:rsidRDefault="002B272D" w:rsidP="004C4D09">
      <w:pPr>
        <w:pStyle w:val="30"/>
        <w:keepNext/>
        <w:keepLines/>
        <w:widowControl w:val="0"/>
        <w:shd w:val="clear" w:color="auto" w:fill="auto"/>
        <w:spacing w:before="0" w:after="283"/>
        <w:ind w:left="60"/>
        <w:rPr>
          <w:rFonts w:ascii="PT Astra Sans" w:hAnsi="PT Astra Sans"/>
          <w:b/>
          <w:sz w:val="24"/>
          <w:szCs w:val="24"/>
        </w:rPr>
      </w:pPr>
      <w:bookmarkStart w:id="3" w:name="bookmark6"/>
      <w:r w:rsidRPr="002B272D">
        <w:rPr>
          <w:rFonts w:ascii="PT Astra Sans" w:hAnsi="PT Astra Sans"/>
          <w:b/>
          <w:sz w:val="24"/>
          <w:szCs w:val="24"/>
        </w:rPr>
        <w:t>о кадровом резерве для замещ</w:t>
      </w:r>
      <w:bookmarkStart w:id="4" w:name="_GoBack"/>
      <w:bookmarkEnd w:id="4"/>
      <w:r w:rsidRPr="002B272D">
        <w:rPr>
          <w:rFonts w:ascii="PT Astra Sans" w:hAnsi="PT Astra Sans"/>
          <w:b/>
          <w:sz w:val="24"/>
          <w:szCs w:val="24"/>
        </w:rPr>
        <w:t>ения вакантных должностей муниципальной службы в Администрации Белозерского муниципального округа Курганской области</w:t>
      </w:r>
      <w:bookmarkEnd w:id="3"/>
    </w:p>
    <w:p w:rsidR="002B272D" w:rsidRPr="002B272D" w:rsidRDefault="002B272D" w:rsidP="004C4D09">
      <w:pPr>
        <w:pStyle w:val="30"/>
        <w:keepNext/>
        <w:keepLines/>
        <w:widowControl w:val="0"/>
        <w:shd w:val="clear" w:color="auto" w:fill="auto"/>
        <w:spacing w:before="0" w:after="260" w:line="220" w:lineRule="exact"/>
        <w:ind w:left="60"/>
        <w:rPr>
          <w:rFonts w:ascii="PT Astra Sans" w:hAnsi="PT Astra Sans"/>
          <w:b/>
          <w:sz w:val="24"/>
          <w:szCs w:val="24"/>
        </w:rPr>
      </w:pPr>
      <w:bookmarkStart w:id="5" w:name="bookmark7"/>
      <w:r w:rsidRPr="002B272D">
        <w:rPr>
          <w:rFonts w:ascii="PT Astra Sans" w:hAnsi="PT Astra Sans"/>
          <w:b/>
          <w:sz w:val="24"/>
          <w:szCs w:val="24"/>
        </w:rPr>
        <w:t>Раздел I. Общие положения</w:t>
      </w:r>
      <w:bookmarkEnd w:id="5"/>
    </w:p>
    <w:p w:rsidR="002B272D" w:rsidRPr="00314C17" w:rsidRDefault="002B272D" w:rsidP="004C4D09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Настоящим Положением в соответствии со статьей 33 Федерального закона от 2 марта 2007 года № 25-ФЗ «О муниципальной службе в Российской Федерации» (далее - Федеральный закон) определяются порядок и условия формирования кадрового резерва и резерва управленческих кадров для замещения вакантных должностей муниципальной службы в Администрации Белозерского муниципального округа Курганской области (далее - кадровый резерв).</w:t>
      </w:r>
    </w:p>
    <w:p w:rsidR="002B272D" w:rsidRPr="00314C17" w:rsidRDefault="002B272D" w:rsidP="004C4D09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98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Основные принципы формирования кадрового резерва и работы с ним: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057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а)</w:t>
      </w:r>
      <w:r w:rsidRPr="00314C17">
        <w:rPr>
          <w:rFonts w:ascii="PT Astra Sans" w:hAnsi="PT Astra Sans"/>
          <w:sz w:val="24"/>
          <w:szCs w:val="24"/>
        </w:rPr>
        <w:tab/>
        <w:t>добровольность участия в конкурсе на включение в кадровый резерв для замещения вакантных должностей муниципальной службы в Администрации Белозерского муниципального округа Курганской области (далее - конкурс);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12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б)</w:t>
      </w:r>
      <w:r w:rsidRPr="00314C17">
        <w:rPr>
          <w:rFonts w:ascii="PT Astra Sans" w:hAnsi="PT Astra Sans"/>
          <w:sz w:val="24"/>
          <w:szCs w:val="24"/>
        </w:rPr>
        <w:tab/>
        <w:t>объективность оценки знаний и навыков, необходимых для исполнения должностных обязанностей, муниципальных служащих (граждан);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086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в)</w:t>
      </w:r>
      <w:r w:rsidRPr="00314C17">
        <w:rPr>
          <w:rFonts w:ascii="PT Astra Sans" w:hAnsi="PT Astra Sans"/>
          <w:sz w:val="24"/>
          <w:szCs w:val="24"/>
        </w:rPr>
        <w:tab/>
        <w:t>персональная ответственность муниципальных служащих, уполномоченных исполнять мероприятия (отдельные функции) по формированию кадрового резерва, за формирование кадрового резерва и работу с ним;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01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г)</w:t>
      </w:r>
      <w:r w:rsidRPr="00314C17">
        <w:rPr>
          <w:rFonts w:ascii="PT Astra Sans" w:hAnsi="PT Astra Sans"/>
          <w:sz w:val="24"/>
          <w:szCs w:val="24"/>
        </w:rPr>
        <w:tab/>
        <w:t>создание условий для профессионального роста муниципальных служащих на муниципальной службе;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16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д)</w:t>
      </w:r>
      <w:r w:rsidRPr="00314C17">
        <w:rPr>
          <w:rFonts w:ascii="PT Astra Sans" w:hAnsi="PT Astra Sans"/>
          <w:sz w:val="24"/>
          <w:szCs w:val="24"/>
        </w:rPr>
        <w:tab/>
        <w:t>гласность, систематическое информирование муниципальных служащих (граждан) о формировании кадрового резерва.</w:t>
      </w:r>
    </w:p>
    <w:p w:rsidR="002B272D" w:rsidRPr="00314C17" w:rsidRDefault="002B272D" w:rsidP="004C4D09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103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Кадровый резерв формируется для замещения высших, главных должностей муниципальной службы в Администрации Белозерского муниципального округа Курганской области (далее - Администрация округа).</w:t>
      </w:r>
    </w:p>
    <w:p w:rsidR="002B272D" w:rsidRPr="00314C17" w:rsidRDefault="002B272D" w:rsidP="004C4D09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1009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В кадровый резерв включаются лица, замещающие должности муниципальной службы; граждане Российской Федерации и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законом для замещения должностей муниципальной службы, при отсутствии обстоятельств, указанных в статье 13 Федерального закона в качестве ограничений, связанных с муниципальной службой.</w:t>
      </w:r>
    </w:p>
    <w:p w:rsidR="002B272D" w:rsidRPr="00314C17" w:rsidRDefault="002B272D" w:rsidP="004C4D09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975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Включение в кадровый резерв производится: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9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а) граждан - по результатам конкурса на включение в кадровый резерв;</w:t>
      </w:r>
      <w:r w:rsidR="00CF43FC">
        <w:rPr>
          <w:rFonts w:ascii="PT Astra Sans" w:hAnsi="PT Astra Sans"/>
          <w:sz w:val="24"/>
          <w:szCs w:val="24"/>
        </w:rPr>
        <w:t xml:space="preserve"> </w:t>
      </w:r>
    </w:p>
    <w:p w:rsidR="008113E2" w:rsidRDefault="002B272D" w:rsidP="004C4D09">
      <w:pPr>
        <w:pStyle w:val="11"/>
        <w:widowControl w:val="0"/>
        <w:shd w:val="clear" w:color="auto" w:fill="auto"/>
        <w:tabs>
          <w:tab w:val="left" w:pos="99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б)</w:t>
      </w:r>
      <w:r w:rsidR="00F415BC">
        <w:rPr>
          <w:rFonts w:ascii="PT Astra Sans" w:hAnsi="PT Astra Sans"/>
          <w:sz w:val="24"/>
          <w:szCs w:val="24"/>
        </w:rPr>
        <w:t xml:space="preserve"> г</w:t>
      </w:r>
      <w:r w:rsidRPr="00314C17">
        <w:rPr>
          <w:rFonts w:ascii="PT Astra Sans" w:hAnsi="PT Astra Sans"/>
          <w:sz w:val="24"/>
          <w:szCs w:val="24"/>
        </w:rPr>
        <w:t>раждан - по результатам конкурса на замещение вакантной должности муниципальной службы с согласия указанных граждан;</w:t>
      </w:r>
      <w:r w:rsidR="00DD1A1F">
        <w:rPr>
          <w:rFonts w:ascii="PT Astra Sans" w:hAnsi="PT Astra Sans"/>
          <w:sz w:val="24"/>
          <w:szCs w:val="24"/>
        </w:rPr>
        <w:t xml:space="preserve"> </w:t>
      </w:r>
    </w:p>
    <w:p w:rsidR="004C4D09" w:rsidRDefault="004C4D09" w:rsidP="004C4D09">
      <w:pPr>
        <w:pStyle w:val="11"/>
        <w:widowControl w:val="0"/>
        <w:shd w:val="clear" w:color="auto" w:fill="auto"/>
        <w:tabs>
          <w:tab w:val="left" w:pos="99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</w:p>
    <w:p w:rsidR="002B272D" w:rsidRPr="00314C17" w:rsidRDefault="008113E2" w:rsidP="004C4D09">
      <w:pPr>
        <w:pStyle w:val="11"/>
        <w:widowControl w:val="0"/>
        <w:shd w:val="clear" w:color="auto" w:fill="auto"/>
        <w:tabs>
          <w:tab w:val="left" w:pos="99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lastRenderedPageBreak/>
        <w:t xml:space="preserve">в) </w:t>
      </w:r>
      <w:r w:rsidR="002B272D" w:rsidRPr="00314C17">
        <w:rPr>
          <w:rFonts w:ascii="PT Astra Sans" w:hAnsi="PT Astra Sans"/>
          <w:sz w:val="24"/>
          <w:szCs w:val="24"/>
        </w:rPr>
        <w:t>муниципальных служащих для замещения вакантной должности муниципальной службы в порядке должностного роста - по результатам конкурса на включение в кадровый резерв Администрации округа;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9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г)</w:t>
      </w:r>
      <w:r w:rsidRPr="00314C17">
        <w:rPr>
          <w:rFonts w:ascii="PT Astra Sans" w:hAnsi="PT Astra Sans"/>
          <w:sz w:val="24"/>
          <w:szCs w:val="24"/>
        </w:rPr>
        <w:tab/>
        <w:t>муниципальных служащих для замещения вакантной должности муниципальной службы в порядке должностного роста - по результатам конкурса на замещение вакантной должности муниципальной службы с согласия указанных муниципальных служащих.</w:t>
      </w:r>
    </w:p>
    <w:p w:rsidR="002B272D" w:rsidRPr="00314C17" w:rsidRDefault="002B272D" w:rsidP="004C4D09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Включение муниципальных служащих (граждан) в кадровый резерв Администрации округа производится с указанием группы должностей муниципальной службы, на которые они могут быть назначены.</w:t>
      </w:r>
    </w:p>
    <w:p w:rsidR="002B272D" w:rsidRPr="00314C17" w:rsidRDefault="002B272D" w:rsidP="004C4D09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Кадровый резерв является основным источником назначения муниципальных служащих (граждан) на должности муниципальной службы.</w:t>
      </w:r>
    </w:p>
    <w:p w:rsidR="002B272D" w:rsidRPr="00314C17" w:rsidRDefault="002B272D" w:rsidP="004C4D09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101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Назначение муниципального служащего (гражданина), состоящего в кадровом резерве Администрации округа, на вакантную должность муниципальной службы осуществляется с его согласия по решению представителя нанимателя (работодателя).</w:t>
      </w:r>
    </w:p>
    <w:p w:rsidR="002B272D" w:rsidRPr="00314C17" w:rsidRDefault="002B272D" w:rsidP="004C4D09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1009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В Администрации округа ежегодно до 1 октября анализируется потребность в кадровом резерве и определяются должности на которые формируется кадровый резерв.</w:t>
      </w:r>
    </w:p>
    <w:p w:rsidR="002B272D" w:rsidRPr="00314C17" w:rsidRDefault="002B272D" w:rsidP="004C4D09">
      <w:pPr>
        <w:pStyle w:val="11"/>
        <w:widowControl w:val="0"/>
        <w:shd w:val="clear" w:color="auto" w:fill="auto"/>
        <w:spacing w:before="0" w:after="0" w:line="240" w:lineRule="auto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При анализе потребности в кадровом резерве учитываются: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должности муниципальной службы, по которым формируется кадровый резерв;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итоги работы с кадровым резервом за предыдущий календарный год;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оценка состояния и прогноз текучести кадров муниципальных служащих;</w:t>
      </w:r>
    </w:p>
    <w:p w:rsidR="002B272D" w:rsidRPr="00314C17" w:rsidRDefault="002B272D" w:rsidP="004C4D09">
      <w:pPr>
        <w:pStyle w:val="11"/>
        <w:widowControl w:val="0"/>
        <w:shd w:val="clear" w:color="auto" w:fill="auto"/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-прогноз изменения организационной структуры и (или) штатной численности</w:t>
      </w:r>
    </w:p>
    <w:p w:rsidR="002B272D" w:rsidRPr="00314C17" w:rsidRDefault="002B272D" w:rsidP="004C4D09">
      <w:pPr>
        <w:pStyle w:val="11"/>
        <w:widowControl w:val="0"/>
        <w:shd w:val="clear" w:color="auto" w:fill="auto"/>
        <w:spacing w:before="0" w:after="0" w:line="240" w:lineRule="auto"/>
        <w:ind w:left="20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Администрации округа;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степень обеспеченности кадровым резервом Администрации округа;</w:t>
      </w:r>
    </w:p>
    <w:p w:rsidR="002B272D" w:rsidRDefault="002B272D" w:rsidP="004C4D09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прогноз исключения муниципальных служащих (граждан) из кадрового резерва.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874"/>
        </w:tabs>
        <w:spacing w:before="0" w:after="0" w:line="240" w:lineRule="auto"/>
        <w:ind w:left="740"/>
        <w:jc w:val="both"/>
        <w:rPr>
          <w:rFonts w:ascii="PT Astra Sans" w:hAnsi="PT Astra Sans"/>
          <w:sz w:val="24"/>
          <w:szCs w:val="24"/>
        </w:rPr>
      </w:pPr>
    </w:p>
    <w:p w:rsidR="002B272D" w:rsidRDefault="002B272D" w:rsidP="004C4D09">
      <w:pPr>
        <w:pStyle w:val="30"/>
        <w:keepNext/>
        <w:keepLines/>
        <w:widowControl w:val="0"/>
        <w:shd w:val="clear" w:color="auto" w:fill="auto"/>
        <w:spacing w:before="0" w:after="0" w:line="240" w:lineRule="auto"/>
        <w:ind w:left="2480"/>
        <w:jc w:val="left"/>
        <w:rPr>
          <w:rFonts w:ascii="PT Astra Sans" w:hAnsi="PT Astra Sans"/>
          <w:b/>
          <w:sz w:val="24"/>
          <w:szCs w:val="24"/>
        </w:rPr>
      </w:pPr>
      <w:bookmarkStart w:id="6" w:name="bookmark8"/>
      <w:r w:rsidRPr="002B272D">
        <w:rPr>
          <w:rFonts w:ascii="PT Astra Sans" w:hAnsi="PT Astra Sans"/>
          <w:b/>
          <w:sz w:val="24"/>
          <w:szCs w:val="24"/>
        </w:rPr>
        <w:t>Раздел II. Формирование кадрового резерва</w:t>
      </w:r>
      <w:bookmarkEnd w:id="6"/>
    </w:p>
    <w:p w:rsidR="002B272D" w:rsidRPr="002B272D" w:rsidRDefault="002B272D" w:rsidP="004C4D09">
      <w:pPr>
        <w:pStyle w:val="30"/>
        <w:keepNext/>
        <w:keepLines/>
        <w:widowControl w:val="0"/>
        <w:shd w:val="clear" w:color="auto" w:fill="auto"/>
        <w:spacing w:before="0" w:after="0" w:line="240" w:lineRule="auto"/>
        <w:ind w:left="2480"/>
        <w:jc w:val="left"/>
        <w:rPr>
          <w:rFonts w:ascii="PT Astra Sans" w:hAnsi="PT Astra Sans"/>
          <w:b/>
          <w:sz w:val="24"/>
          <w:szCs w:val="24"/>
        </w:rPr>
      </w:pPr>
    </w:p>
    <w:p w:rsidR="002B272D" w:rsidRPr="00314C17" w:rsidRDefault="002B272D" w:rsidP="004C4D09">
      <w:pPr>
        <w:pStyle w:val="11"/>
        <w:widowControl w:val="0"/>
        <w:numPr>
          <w:ilvl w:val="1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Включение муниципального служащего (гражданина) в кадровый резерв Администрации округа осуществляется по результатам конкурса, состоявшегося в порядке, предусмотренном Положением о порядке проведения конкурса на замещение вакантной должности муниципальной службы в Администрации Белозерского муниципального округа Курганской области, утвержденным решением Думы Белозерского муниципального округа Курганской области.</w:t>
      </w:r>
    </w:p>
    <w:p w:rsidR="002B272D" w:rsidRPr="00314C17" w:rsidRDefault="002B272D" w:rsidP="004C4D09">
      <w:pPr>
        <w:pStyle w:val="11"/>
        <w:widowControl w:val="0"/>
        <w:numPr>
          <w:ilvl w:val="1"/>
          <w:numId w:val="2"/>
        </w:numPr>
        <w:shd w:val="clear" w:color="auto" w:fill="auto"/>
        <w:tabs>
          <w:tab w:val="left" w:pos="117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По итогам конкурса конкурсная комиссия принимает одно из следующих решений: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о включении муниципального служащего (гражданина) в кадровый резерв;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об отказе во включении муниципального служащего (гражданина) в кадровый</w:t>
      </w:r>
    </w:p>
    <w:p w:rsidR="002B272D" w:rsidRPr="00314C17" w:rsidRDefault="002B272D" w:rsidP="004C4D09">
      <w:pPr>
        <w:pStyle w:val="11"/>
        <w:widowControl w:val="0"/>
        <w:shd w:val="clear" w:color="auto" w:fill="auto"/>
        <w:spacing w:before="0" w:after="0" w:line="240" w:lineRule="auto"/>
        <w:ind w:left="20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резерв;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о признании конкурса несостоявшимся.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1110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Прохождение муниципальным служащим дополнительного профессионального образования подтверждается соответствующим документом установленного образца и является преимущественным основанием для включения  служащего в кадровый резерв Администрации округа на конкурсной основе.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1196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Включение муниципального служащего (гражданина) в кадровый резерв оформляется правовым актом Администрации округа.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В случае включения муниципального служащего в кадровый резерв соответствующая запись вносится в его личное дело.</w:t>
      </w:r>
    </w:p>
    <w:p w:rsidR="002B272D" w:rsidRPr="008113E2" w:rsidRDefault="002B272D" w:rsidP="004C4D09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13E2">
        <w:rPr>
          <w:rFonts w:ascii="PT Astra Sans" w:hAnsi="PT Astra Sans"/>
          <w:sz w:val="24"/>
          <w:szCs w:val="24"/>
        </w:rPr>
        <w:t xml:space="preserve">Формирование кадрового резерва на следующий календарный год </w:t>
      </w:r>
      <w:r w:rsidRPr="008113E2">
        <w:rPr>
          <w:rFonts w:ascii="PT Astra Sans" w:hAnsi="PT Astra Sans"/>
          <w:sz w:val="24"/>
          <w:szCs w:val="24"/>
        </w:rPr>
        <w:lastRenderedPageBreak/>
        <w:t>осуществляется не позднее 1</w:t>
      </w:r>
      <w:r w:rsidR="00183C9A" w:rsidRPr="008113E2">
        <w:rPr>
          <w:rFonts w:ascii="PT Astra Sans" w:hAnsi="PT Astra Sans"/>
          <w:sz w:val="24"/>
          <w:szCs w:val="24"/>
        </w:rPr>
        <w:t xml:space="preserve"> декаб</w:t>
      </w:r>
      <w:r w:rsidRPr="008113E2">
        <w:rPr>
          <w:rFonts w:ascii="PT Astra Sans" w:hAnsi="PT Astra Sans"/>
          <w:sz w:val="24"/>
          <w:szCs w:val="24"/>
        </w:rPr>
        <w:t>ря текущего года.</w:t>
      </w:r>
      <w:r w:rsidR="008113E2" w:rsidRPr="008113E2">
        <w:rPr>
          <w:rFonts w:ascii="PT Astra Sans" w:hAnsi="PT Astra Sans"/>
          <w:sz w:val="24"/>
          <w:szCs w:val="24"/>
        </w:rPr>
        <w:t xml:space="preserve"> </w:t>
      </w:r>
      <w:r w:rsidRPr="008113E2">
        <w:rPr>
          <w:rFonts w:ascii="PT Astra Sans" w:hAnsi="PT Astra Sans"/>
          <w:sz w:val="24"/>
          <w:szCs w:val="24"/>
        </w:rPr>
        <w:t xml:space="preserve">Список кадрового резерва Администрации округа формируется и ведется </w:t>
      </w:r>
      <w:r w:rsidR="00696D88" w:rsidRPr="008113E2">
        <w:rPr>
          <w:rFonts w:ascii="PT Astra Sans" w:hAnsi="PT Astra Sans"/>
          <w:sz w:val="24"/>
          <w:szCs w:val="24"/>
        </w:rPr>
        <w:t>отделом организационной и кадровой работы</w:t>
      </w:r>
      <w:r w:rsidRPr="008113E2">
        <w:rPr>
          <w:rFonts w:ascii="PT Astra Sans" w:hAnsi="PT Astra Sans"/>
          <w:sz w:val="24"/>
          <w:szCs w:val="24"/>
        </w:rPr>
        <w:t>, уполномоченным на решение кадровых вопросов, и оформляется по форме согласно приложению к настоящему Положению.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К сведениям о муниципальных служащих (гражданах), включаемых в кадровый резерв Администрации округа, относятся следующие: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85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а)</w:t>
      </w:r>
      <w:r w:rsidRPr="00314C17">
        <w:rPr>
          <w:rFonts w:ascii="PT Astra Sans" w:hAnsi="PT Astra Sans"/>
          <w:sz w:val="24"/>
          <w:szCs w:val="24"/>
        </w:rPr>
        <w:tab/>
        <w:t>фамилия, имя, отчество (при наличии);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9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б)</w:t>
      </w:r>
      <w:r w:rsidRPr="00314C17">
        <w:rPr>
          <w:rFonts w:ascii="PT Astra Sans" w:hAnsi="PT Astra Sans"/>
          <w:sz w:val="24"/>
          <w:szCs w:val="24"/>
        </w:rPr>
        <w:tab/>
        <w:t>дата рождения;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94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в)</w:t>
      </w:r>
      <w:r w:rsidRPr="00314C17">
        <w:rPr>
          <w:rFonts w:ascii="PT Astra Sans" w:hAnsi="PT Astra Sans"/>
          <w:sz w:val="24"/>
          <w:szCs w:val="24"/>
        </w:rPr>
        <w:tab/>
        <w:t>образование, какую образовательную организацию окончил, в каком году;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8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г)</w:t>
      </w:r>
      <w:r w:rsidRPr="00314C17">
        <w:rPr>
          <w:rFonts w:ascii="PT Astra Sans" w:hAnsi="PT Astra Sans"/>
          <w:sz w:val="24"/>
          <w:szCs w:val="24"/>
        </w:rPr>
        <w:tab/>
        <w:t>специальность по диплому;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03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д)</w:t>
      </w:r>
      <w:r w:rsidRPr="00314C17">
        <w:rPr>
          <w:rFonts w:ascii="PT Astra Sans" w:hAnsi="PT Astra Sans"/>
          <w:sz w:val="24"/>
          <w:szCs w:val="24"/>
        </w:rPr>
        <w:tab/>
        <w:t>замещаемая должность муниципальной службы и место работы гражданина, с какого времени;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9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е)</w:t>
      </w:r>
      <w:r w:rsidRPr="00314C17">
        <w:rPr>
          <w:rFonts w:ascii="PT Astra Sans" w:hAnsi="PT Astra Sans"/>
          <w:sz w:val="24"/>
          <w:szCs w:val="24"/>
        </w:rPr>
        <w:tab/>
        <w:t>группа должностей муниципальной службы, на которые муниципальный служащий (гражданин) может быть назначен;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042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ж)</w:t>
      </w:r>
      <w:r w:rsidRPr="00314C17">
        <w:rPr>
          <w:rFonts w:ascii="PT Astra Sans" w:hAnsi="PT Astra Sans"/>
          <w:sz w:val="24"/>
          <w:szCs w:val="24"/>
        </w:rPr>
        <w:tab/>
        <w:t>дата последнего повышения квалификации, переподготовки;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7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з)</w:t>
      </w:r>
      <w:r w:rsidRPr="00314C17">
        <w:rPr>
          <w:rFonts w:ascii="PT Astra Sans" w:hAnsi="PT Astra Sans"/>
          <w:sz w:val="24"/>
          <w:szCs w:val="24"/>
        </w:rPr>
        <w:tab/>
        <w:t>дата включения в кадровый резерв.</w:t>
      </w:r>
    </w:p>
    <w:p w:rsidR="002B272D" w:rsidRPr="00314C17" w:rsidRDefault="002B272D" w:rsidP="004C4D09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Муниципальный служащий (гражданин) исключается из кадрового</w:t>
      </w:r>
      <w:r w:rsidR="00DD1A1F">
        <w:rPr>
          <w:rFonts w:ascii="PT Astra Sans" w:hAnsi="PT Astra Sans"/>
          <w:sz w:val="24"/>
          <w:szCs w:val="24"/>
        </w:rPr>
        <w:t xml:space="preserve"> </w:t>
      </w:r>
      <w:r w:rsidR="000A2AE8">
        <w:rPr>
          <w:rFonts w:ascii="PT Astra Sans" w:hAnsi="PT Astra Sans"/>
          <w:sz w:val="24"/>
          <w:szCs w:val="24"/>
        </w:rPr>
        <w:t>р</w:t>
      </w:r>
      <w:r w:rsidRPr="00314C17">
        <w:rPr>
          <w:rFonts w:ascii="PT Astra Sans" w:hAnsi="PT Astra Sans"/>
          <w:sz w:val="24"/>
          <w:szCs w:val="24"/>
        </w:rPr>
        <w:t>езерва Администрации округа: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03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а)</w:t>
      </w:r>
      <w:r w:rsidRPr="00314C17">
        <w:rPr>
          <w:rFonts w:ascii="PT Astra Sans" w:hAnsi="PT Astra Sans"/>
          <w:sz w:val="24"/>
          <w:szCs w:val="24"/>
        </w:rPr>
        <w:tab/>
        <w:t>в случае назначения его на должность муниципальной службы, на которую муниципальный служащий (гражданин) был включен в кадровый резерв Администрации округа;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01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б)</w:t>
      </w:r>
      <w:r w:rsidRPr="00314C17">
        <w:rPr>
          <w:rFonts w:ascii="PT Astra Sans" w:hAnsi="PT Astra Sans"/>
          <w:sz w:val="24"/>
          <w:szCs w:val="24"/>
        </w:rPr>
        <w:tab/>
        <w:t>по истечении четырех лет нахождения его в кадровом резерве Администрации округа;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94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в)</w:t>
      </w:r>
      <w:r w:rsidRPr="00314C17">
        <w:rPr>
          <w:rFonts w:ascii="PT Astra Sans" w:hAnsi="PT Astra Sans"/>
          <w:sz w:val="24"/>
          <w:szCs w:val="24"/>
        </w:rPr>
        <w:tab/>
        <w:t>по его письменному заявлению;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8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г)</w:t>
      </w:r>
      <w:r w:rsidRPr="00314C17">
        <w:rPr>
          <w:rFonts w:ascii="PT Astra Sans" w:hAnsi="PT Astra Sans"/>
          <w:sz w:val="24"/>
          <w:szCs w:val="24"/>
        </w:rPr>
        <w:tab/>
        <w:t>по достижении им предельного возраста пребывания на муниципальной службе;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9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д)</w:t>
      </w:r>
      <w:r w:rsidRPr="00314C17">
        <w:rPr>
          <w:rFonts w:ascii="PT Astra Sans" w:hAnsi="PT Astra Sans"/>
          <w:sz w:val="24"/>
          <w:szCs w:val="24"/>
        </w:rPr>
        <w:tab/>
        <w:t>в случае наступления и (или) обнаружения обстоятельств, препятствующих поступлению гражданина на муниципальную службу, нахождению муниципального служащего на муниципальной службе;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9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е)</w:t>
      </w:r>
      <w:r w:rsidRPr="00314C17">
        <w:rPr>
          <w:rFonts w:ascii="PT Astra Sans" w:hAnsi="PT Astra Sans"/>
          <w:sz w:val="24"/>
          <w:szCs w:val="24"/>
        </w:rPr>
        <w:tab/>
        <w:t>в случае двукратного отказа муниципального служащего (гражданина) от назначения на должность муниципальной службы (в письменной форме);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03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ж)</w:t>
      </w:r>
      <w:r w:rsidRPr="00314C17">
        <w:rPr>
          <w:rFonts w:ascii="PT Astra Sans" w:hAnsi="PT Astra Sans"/>
          <w:sz w:val="24"/>
          <w:szCs w:val="24"/>
        </w:rPr>
        <w:tab/>
        <w:t>в случае сокращения должности муниципальной службы, на замещение которой муниципальный служащий (гражданин) состоит в кадровом резерве Администрации округа;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99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з)</w:t>
      </w:r>
      <w:r w:rsidRPr="00314C17">
        <w:rPr>
          <w:rFonts w:ascii="PT Astra Sans" w:hAnsi="PT Astra Sans"/>
          <w:sz w:val="24"/>
          <w:szCs w:val="24"/>
        </w:rPr>
        <w:tab/>
        <w:t>в случае ликвидации Администрации округа, в котором муниципальный служащий (гражданин) состоит в кадровом резерве;</w:t>
      </w:r>
    </w:p>
    <w:p w:rsidR="002B272D" w:rsidRPr="00314C17" w:rsidRDefault="002B272D" w:rsidP="004C4D09">
      <w:pPr>
        <w:pStyle w:val="11"/>
        <w:widowControl w:val="0"/>
        <w:shd w:val="clear" w:color="auto" w:fill="auto"/>
        <w:tabs>
          <w:tab w:val="left" w:pos="1009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и)</w:t>
      </w:r>
      <w:r w:rsidRPr="00314C17">
        <w:rPr>
          <w:rFonts w:ascii="PT Astra Sans" w:hAnsi="PT Astra Sans"/>
          <w:sz w:val="24"/>
          <w:szCs w:val="24"/>
        </w:rPr>
        <w:tab/>
        <w:t>в случае смерти муниципального служащего.</w:t>
      </w:r>
    </w:p>
    <w:p w:rsidR="002B272D" w:rsidRDefault="002B272D" w:rsidP="004C4D09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314C17">
        <w:rPr>
          <w:rFonts w:ascii="PT Astra Sans" w:hAnsi="PT Astra Sans"/>
          <w:sz w:val="24"/>
          <w:szCs w:val="24"/>
        </w:rPr>
        <w:t>Исключение муниципальных служащих (граждан) из кадрового резерва Администрации округа оформляется правовым актом Администрации округа.</w:t>
      </w:r>
    </w:p>
    <w:p w:rsidR="002B272D" w:rsidRDefault="002B272D" w:rsidP="004C4D09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</w:p>
    <w:p w:rsidR="002B272D" w:rsidRPr="00183C9A" w:rsidRDefault="002B272D" w:rsidP="004C4D09">
      <w:pPr>
        <w:widowControl w:val="0"/>
        <w:shd w:val="clear" w:color="auto" w:fill="FFFFFF"/>
        <w:spacing w:after="0" w:line="240" w:lineRule="auto"/>
        <w:ind w:right="19" w:firstLine="540"/>
        <w:jc w:val="center"/>
        <w:rPr>
          <w:rFonts w:ascii="PT Astra Sans" w:hAnsi="PT Astra Sans"/>
          <w:b/>
          <w:sz w:val="24"/>
          <w:szCs w:val="24"/>
        </w:rPr>
      </w:pPr>
      <w:r w:rsidRPr="00183C9A">
        <w:rPr>
          <w:rFonts w:ascii="PT Astra Sans" w:hAnsi="PT Astra Sans"/>
          <w:b/>
          <w:sz w:val="24"/>
          <w:szCs w:val="24"/>
        </w:rPr>
        <w:t xml:space="preserve">Раздел </w:t>
      </w:r>
      <w:r w:rsidRPr="00183C9A">
        <w:rPr>
          <w:rFonts w:ascii="PT Astra Sans" w:hAnsi="PT Astra Sans"/>
          <w:b/>
          <w:sz w:val="24"/>
          <w:szCs w:val="24"/>
          <w:lang w:val="en-US"/>
        </w:rPr>
        <w:t>III</w:t>
      </w:r>
      <w:r w:rsidRPr="00183C9A">
        <w:rPr>
          <w:rFonts w:ascii="PT Astra Sans" w:hAnsi="PT Astra Sans"/>
          <w:b/>
          <w:sz w:val="24"/>
          <w:szCs w:val="24"/>
        </w:rPr>
        <w:t>. Подготовка и организация работы с кадровым резервом</w:t>
      </w:r>
    </w:p>
    <w:p w:rsidR="002B272D" w:rsidRPr="00183C9A" w:rsidRDefault="007C408B" w:rsidP="004C4D09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24" w:right="5" w:firstLine="685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-19"/>
          <w:sz w:val="24"/>
          <w:szCs w:val="24"/>
        </w:rPr>
        <w:t xml:space="preserve"> </w:t>
      </w:r>
      <w:r w:rsidR="002B272D" w:rsidRPr="00183C9A">
        <w:rPr>
          <w:rFonts w:ascii="PT Astra Sans" w:hAnsi="PT Astra Sans"/>
          <w:spacing w:val="-19"/>
          <w:sz w:val="24"/>
          <w:szCs w:val="24"/>
        </w:rPr>
        <w:t>19.</w:t>
      </w:r>
      <w:r w:rsidR="002B272D" w:rsidRPr="00183C9A">
        <w:rPr>
          <w:rFonts w:ascii="PT Astra Sans" w:hAnsi="PT Astra Sans"/>
          <w:sz w:val="24"/>
          <w:szCs w:val="24"/>
        </w:rPr>
        <w:tab/>
        <w:t>Непосредственная работа с кадровым резервом осуществляется Управлением делами Администрации Белозерского муниципального округа. Составляется план работы с кадровым резервом на текущий год, который утверждается Главой Белозерского округа.</w:t>
      </w:r>
    </w:p>
    <w:p w:rsidR="002B272D" w:rsidRPr="00183C9A" w:rsidRDefault="002B272D" w:rsidP="004C4D09">
      <w:pPr>
        <w:widowControl w:val="0"/>
        <w:shd w:val="clear" w:color="auto" w:fill="FFFFFF"/>
        <w:tabs>
          <w:tab w:val="left" w:pos="998"/>
        </w:tabs>
        <w:spacing w:after="0" w:line="240" w:lineRule="auto"/>
        <w:ind w:left="24" w:firstLine="685"/>
        <w:jc w:val="both"/>
        <w:rPr>
          <w:rFonts w:ascii="PT Astra Sans" w:hAnsi="PT Astra Sans"/>
          <w:sz w:val="24"/>
          <w:szCs w:val="24"/>
        </w:rPr>
      </w:pPr>
      <w:r w:rsidRPr="00183C9A">
        <w:rPr>
          <w:rFonts w:ascii="PT Astra Sans" w:hAnsi="PT Astra Sans"/>
          <w:spacing w:val="-19"/>
          <w:sz w:val="24"/>
          <w:szCs w:val="24"/>
        </w:rPr>
        <w:t>20.</w:t>
      </w:r>
      <w:r w:rsidRPr="00183C9A">
        <w:rPr>
          <w:rFonts w:ascii="PT Astra Sans" w:hAnsi="PT Astra Sans"/>
          <w:sz w:val="24"/>
          <w:szCs w:val="24"/>
        </w:rPr>
        <w:tab/>
        <w:t>Подготовка муниципальных служащих, включенных в кадровый резерв, включает в себя профессиональную переподготовку,</w:t>
      </w:r>
      <w:r w:rsidR="00183C9A">
        <w:rPr>
          <w:rFonts w:ascii="PT Astra Sans" w:hAnsi="PT Astra Sans"/>
          <w:sz w:val="24"/>
          <w:szCs w:val="24"/>
        </w:rPr>
        <w:t xml:space="preserve"> </w:t>
      </w:r>
      <w:r w:rsidRPr="00183C9A">
        <w:rPr>
          <w:rFonts w:ascii="PT Astra Sans" w:hAnsi="PT Astra Sans"/>
          <w:sz w:val="24"/>
          <w:szCs w:val="24"/>
        </w:rPr>
        <w:t>повышение квалификации, стажировку, обучение по программам дополнительного</w:t>
      </w:r>
      <w:r w:rsidR="00183C9A">
        <w:rPr>
          <w:rFonts w:ascii="PT Astra Sans" w:hAnsi="PT Astra Sans"/>
          <w:sz w:val="24"/>
          <w:szCs w:val="24"/>
        </w:rPr>
        <w:t xml:space="preserve"> </w:t>
      </w:r>
      <w:r w:rsidRPr="00183C9A">
        <w:rPr>
          <w:rFonts w:ascii="PT Astra Sans" w:hAnsi="PT Astra Sans"/>
          <w:sz w:val="24"/>
          <w:szCs w:val="24"/>
        </w:rPr>
        <w:t>профессионального образования и плановую учебу.</w:t>
      </w:r>
    </w:p>
    <w:p w:rsidR="007A4C75" w:rsidRDefault="002B272D" w:rsidP="004C4D09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24" w:firstLine="685"/>
        <w:jc w:val="both"/>
        <w:rPr>
          <w:rFonts w:ascii="PT Astra Sans" w:hAnsi="PT Astra Sans"/>
          <w:sz w:val="24"/>
          <w:szCs w:val="24"/>
        </w:rPr>
      </w:pPr>
      <w:r w:rsidRPr="00183C9A">
        <w:rPr>
          <w:rFonts w:ascii="PT Astra Sans" w:hAnsi="PT Astra Sans"/>
          <w:spacing w:val="-19"/>
          <w:sz w:val="24"/>
          <w:szCs w:val="24"/>
        </w:rPr>
        <w:t>21.</w:t>
      </w:r>
      <w:r w:rsidRPr="00183C9A">
        <w:rPr>
          <w:rFonts w:ascii="PT Astra Sans" w:hAnsi="PT Astra Sans"/>
          <w:sz w:val="24"/>
          <w:szCs w:val="24"/>
        </w:rPr>
        <w:tab/>
        <w:t xml:space="preserve">Подготовка граждан, включенных в кадровый резерв Администрации Белозерского муниципального округа, включает в себя участие в мероприятиях, </w:t>
      </w:r>
      <w:r w:rsidR="00696D88">
        <w:rPr>
          <w:rFonts w:ascii="PT Astra Sans" w:hAnsi="PT Astra Sans"/>
          <w:sz w:val="24"/>
          <w:szCs w:val="24"/>
        </w:rPr>
        <w:t>п</w:t>
      </w:r>
      <w:r w:rsidRPr="00183C9A">
        <w:rPr>
          <w:rFonts w:ascii="PT Astra Sans" w:hAnsi="PT Astra Sans"/>
          <w:sz w:val="24"/>
          <w:szCs w:val="24"/>
        </w:rPr>
        <w:t>роводимых органами местного самоуправления Белозерского муниципального округа: плановая учеба, семинары, совещания.</w:t>
      </w:r>
    </w:p>
    <w:p w:rsidR="007A4C75" w:rsidRDefault="007A4C75" w:rsidP="004C4D09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24" w:firstLine="685"/>
        <w:jc w:val="both"/>
        <w:rPr>
          <w:rFonts w:ascii="PT Astra Sans" w:hAnsi="PT Astra Sans"/>
          <w:sz w:val="24"/>
          <w:szCs w:val="24"/>
        </w:rPr>
        <w:sectPr w:rsidR="007A4C75" w:rsidSect="004C4D09">
          <w:pgSz w:w="11905" w:h="16837"/>
          <w:pgMar w:top="1134" w:right="1134" w:bottom="851" w:left="1701" w:header="567" w:footer="6" w:gutter="0"/>
          <w:cols w:space="720"/>
          <w:noEndnote/>
          <w:docGrid w:linePitch="360"/>
        </w:sectPr>
      </w:pPr>
    </w:p>
    <w:p w:rsidR="00DD1A1F" w:rsidRPr="00F92BB3" w:rsidRDefault="00DD1A1F" w:rsidP="004C4D09">
      <w:pPr>
        <w:pStyle w:val="32"/>
        <w:widowControl w:val="0"/>
        <w:shd w:val="clear" w:color="auto" w:fill="auto"/>
        <w:spacing w:after="0" w:line="250" w:lineRule="exact"/>
        <w:ind w:left="10000"/>
        <w:rPr>
          <w:rFonts w:ascii="PT Astra Sans" w:hAnsi="PT Astra Sans"/>
          <w:sz w:val="20"/>
          <w:szCs w:val="20"/>
        </w:rPr>
      </w:pPr>
      <w:r w:rsidRPr="00F92BB3">
        <w:rPr>
          <w:rFonts w:ascii="PT Astra Sans" w:hAnsi="PT Astra Sans"/>
          <w:sz w:val="20"/>
          <w:szCs w:val="20"/>
        </w:rPr>
        <w:lastRenderedPageBreak/>
        <w:t>Приложение</w:t>
      </w:r>
    </w:p>
    <w:p w:rsidR="00DD1A1F" w:rsidRPr="00F92BB3" w:rsidRDefault="00DD1A1F" w:rsidP="004C4D09">
      <w:pPr>
        <w:pStyle w:val="32"/>
        <w:widowControl w:val="0"/>
        <w:shd w:val="clear" w:color="auto" w:fill="auto"/>
        <w:spacing w:after="564" w:line="250" w:lineRule="exact"/>
        <w:ind w:left="10000" w:right="80"/>
        <w:rPr>
          <w:rFonts w:ascii="PT Astra Sans" w:hAnsi="PT Astra Sans"/>
          <w:sz w:val="20"/>
          <w:szCs w:val="20"/>
        </w:rPr>
      </w:pPr>
      <w:r w:rsidRPr="00F92BB3">
        <w:rPr>
          <w:rFonts w:ascii="PT Astra Sans" w:hAnsi="PT Astra Sans"/>
          <w:sz w:val="20"/>
          <w:szCs w:val="20"/>
        </w:rPr>
        <w:t>к Положению о кадровом резерве для замещения вакантных должностей муниципальной службы в Администрации Белозерского муниципального округа Курганской области</w:t>
      </w:r>
    </w:p>
    <w:p w:rsidR="00DD1A1F" w:rsidRDefault="00DD1A1F" w:rsidP="004C4D09">
      <w:pPr>
        <w:pStyle w:val="50"/>
        <w:widowControl w:val="0"/>
        <w:shd w:val="clear" w:color="auto" w:fill="auto"/>
        <w:spacing w:before="0" w:after="18" w:line="220" w:lineRule="exact"/>
        <w:ind w:firstLine="709"/>
        <w:jc w:val="center"/>
        <w:rPr>
          <w:rFonts w:ascii="PT Astra Sans" w:hAnsi="PT Astra Sans"/>
          <w:sz w:val="24"/>
          <w:szCs w:val="24"/>
        </w:rPr>
      </w:pPr>
      <w:r w:rsidRPr="00F92BB3">
        <w:rPr>
          <w:rFonts w:ascii="PT Astra Sans" w:hAnsi="PT Astra Sans"/>
          <w:sz w:val="24"/>
          <w:szCs w:val="24"/>
        </w:rPr>
        <w:t>Список кадрового резерва муниципальной службы</w:t>
      </w:r>
    </w:p>
    <w:p w:rsidR="00DD1A1F" w:rsidRDefault="00DD1A1F" w:rsidP="004C4D09">
      <w:pPr>
        <w:pStyle w:val="50"/>
        <w:widowControl w:val="0"/>
        <w:shd w:val="clear" w:color="auto" w:fill="auto"/>
        <w:spacing w:before="0" w:after="18" w:line="220" w:lineRule="exact"/>
        <w:ind w:firstLine="709"/>
        <w:jc w:val="center"/>
        <w:rPr>
          <w:rFonts w:ascii="PT Astra Sans" w:hAnsi="PT Astra Sans"/>
          <w:sz w:val="24"/>
          <w:szCs w:val="24"/>
        </w:rPr>
      </w:pPr>
      <w:r w:rsidRPr="00F92BB3">
        <w:rPr>
          <w:rFonts w:ascii="PT Astra Sans" w:hAnsi="PT Astra Sans"/>
          <w:sz w:val="24"/>
          <w:szCs w:val="24"/>
        </w:rPr>
        <w:t>Администрации Белозерского муниципального округа</w:t>
      </w:r>
      <w:r>
        <w:rPr>
          <w:rFonts w:ascii="PT Astra Sans" w:hAnsi="PT Astra Sans"/>
          <w:sz w:val="24"/>
          <w:szCs w:val="24"/>
        </w:rPr>
        <w:t xml:space="preserve"> </w:t>
      </w:r>
      <w:r w:rsidRPr="00F92BB3">
        <w:rPr>
          <w:rFonts w:ascii="PT Astra Sans" w:hAnsi="PT Astra Sans"/>
          <w:sz w:val="24"/>
          <w:szCs w:val="24"/>
        </w:rPr>
        <w:t>Курганской области</w:t>
      </w:r>
    </w:p>
    <w:p w:rsidR="00DD1A1F" w:rsidRPr="00F92BB3" w:rsidRDefault="00DD1A1F" w:rsidP="004C4D09">
      <w:pPr>
        <w:pStyle w:val="50"/>
        <w:widowControl w:val="0"/>
        <w:shd w:val="clear" w:color="auto" w:fill="auto"/>
        <w:spacing w:before="0" w:after="18" w:line="220" w:lineRule="exact"/>
        <w:ind w:firstLine="709"/>
        <w:jc w:val="center"/>
        <w:rPr>
          <w:rFonts w:ascii="PT Astra Sans" w:hAnsi="PT Astra Sans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1171"/>
        <w:gridCol w:w="1133"/>
        <w:gridCol w:w="1838"/>
        <w:gridCol w:w="1704"/>
        <w:gridCol w:w="1718"/>
        <w:gridCol w:w="1776"/>
        <w:gridCol w:w="1747"/>
        <w:gridCol w:w="1776"/>
        <w:gridCol w:w="1397"/>
      </w:tblGrid>
      <w:tr w:rsidR="00DD1A1F" w:rsidRPr="00BC158D" w:rsidTr="009B2EE3">
        <w:trPr>
          <w:trHeight w:val="25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Default="00DD1A1F" w:rsidP="004C4D09">
            <w:pPr>
              <w:pStyle w:val="4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20"/>
              <w:rPr>
                <w:rFonts w:ascii="PT Astra Sans" w:hAnsi="PT Astra Sans"/>
              </w:rPr>
            </w:pPr>
          </w:p>
          <w:p w:rsidR="00DD1A1F" w:rsidRDefault="00DD1A1F" w:rsidP="004C4D09">
            <w:pPr>
              <w:pStyle w:val="4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20"/>
              <w:rPr>
                <w:rFonts w:ascii="PT Astra Sans" w:hAnsi="PT Astra Sans"/>
              </w:rPr>
            </w:pPr>
          </w:p>
          <w:p w:rsidR="00DD1A1F" w:rsidRPr="00BC158D" w:rsidRDefault="00DD1A1F" w:rsidP="004C4D09">
            <w:pPr>
              <w:pStyle w:val="4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20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№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pacing w:after="0" w:line="240" w:lineRule="auto"/>
              <w:ind w:left="12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</w:p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Фамилия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4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имя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отчество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4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(при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наличии)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40"/>
              <w:jc w:val="left"/>
              <w:rPr>
                <w:rFonts w:ascii="PT Astra Sans" w:hAnsi="PT Astra Sans"/>
              </w:rPr>
            </w:pPr>
          </w:p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40"/>
              <w:jc w:val="left"/>
              <w:rPr>
                <w:rFonts w:ascii="PT Astra Sans" w:hAnsi="PT Astra Sans"/>
              </w:rPr>
            </w:pP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Дата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pacing w:after="0" w:line="240" w:lineRule="auto"/>
              <w:ind w:left="1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рождения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00"/>
              <w:jc w:val="left"/>
              <w:rPr>
                <w:rFonts w:ascii="PT Astra Sans" w:hAnsi="PT Astra Sans"/>
              </w:rPr>
            </w:pPr>
          </w:p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00"/>
              <w:jc w:val="left"/>
              <w:rPr>
                <w:rFonts w:ascii="PT Astra Sans" w:hAnsi="PT Astra Sans"/>
              </w:rPr>
            </w:pP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Образование,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68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какую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2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образовательную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организацию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2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окончил, в каком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pacing w:after="0" w:line="240" w:lineRule="auto"/>
              <w:ind w:left="68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году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40"/>
              <w:jc w:val="left"/>
              <w:rPr>
                <w:rFonts w:ascii="PT Astra Sans" w:hAnsi="PT Astra Sans"/>
              </w:rPr>
            </w:pPr>
          </w:p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40"/>
              <w:jc w:val="left"/>
              <w:rPr>
                <w:rFonts w:ascii="PT Astra Sans" w:hAnsi="PT Astra Sans"/>
              </w:rPr>
            </w:pP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Специальность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pacing w:after="0" w:line="240" w:lineRule="auto"/>
              <w:ind w:left="3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по диплому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Замещаемая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должность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муниципальной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5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службы в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Администрации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5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округа,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должность и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место работы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гражданина, с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какого времени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5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Группа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4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должностей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муниципальной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4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службы, на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5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которые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муниципальный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4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служащий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4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(гражданин)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4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может быть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pacing w:after="0" w:line="240" w:lineRule="auto"/>
              <w:ind w:left="4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назначен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40"/>
              <w:jc w:val="left"/>
              <w:rPr>
                <w:rFonts w:ascii="PT Astra Sans" w:hAnsi="PT Astra Sans"/>
              </w:rPr>
            </w:pPr>
          </w:p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40"/>
              <w:jc w:val="left"/>
              <w:rPr>
                <w:rFonts w:ascii="PT Astra Sans" w:hAnsi="PT Astra Sans"/>
              </w:rPr>
            </w:pP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Дата последнего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повышения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квалификации,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pacing w:after="0" w:line="240" w:lineRule="auto"/>
              <w:ind w:left="1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переподготовки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</w:p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Дата включения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42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в кадровый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резерв органа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42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местного</w:t>
            </w: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pacing w:after="0" w:line="240" w:lineRule="auto"/>
              <w:ind w:left="1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самоуправления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20"/>
              <w:jc w:val="left"/>
              <w:rPr>
                <w:rFonts w:ascii="PT Astra Sans" w:hAnsi="PT Astra Sans"/>
              </w:rPr>
            </w:pPr>
          </w:p>
          <w:p w:rsidR="00DD1A1F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20"/>
              <w:jc w:val="left"/>
              <w:rPr>
                <w:rFonts w:ascii="PT Astra Sans" w:hAnsi="PT Astra Sans"/>
              </w:rPr>
            </w:pPr>
          </w:p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2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Примечание</w:t>
            </w:r>
          </w:p>
        </w:tc>
      </w:tr>
      <w:tr w:rsidR="00DD1A1F" w:rsidRPr="00BC158D" w:rsidTr="009B2EE3">
        <w:trPr>
          <w:trHeight w:val="26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2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5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52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86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82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82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8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8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84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pStyle w:val="32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600"/>
              <w:jc w:val="left"/>
              <w:rPr>
                <w:rFonts w:ascii="PT Astra Sans" w:hAnsi="PT Astra Sans"/>
              </w:rPr>
            </w:pPr>
            <w:r w:rsidRPr="00BC158D">
              <w:rPr>
                <w:rFonts w:ascii="PT Astra Sans" w:hAnsi="PT Astra Sans"/>
              </w:rPr>
              <w:t>10</w:t>
            </w:r>
          </w:p>
        </w:tc>
      </w:tr>
      <w:tr w:rsidR="00DD1A1F" w:rsidRPr="00BC158D" w:rsidTr="009B2EE3">
        <w:trPr>
          <w:trHeight w:val="27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framePr w:wrap="notBeside" w:vAnchor="text" w:hAnchor="text" w:xAlign="center" w:y="1"/>
              <w:widowControl w:val="0"/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framePr w:wrap="notBeside" w:vAnchor="text" w:hAnchor="text" w:xAlign="center" w:y="1"/>
              <w:widowControl w:val="0"/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framePr w:wrap="notBeside" w:vAnchor="text" w:hAnchor="text" w:xAlign="center" w:y="1"/>
              <w:widowControl w:val="0"/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framePr w:wrap="notBeside" w:vAnchor="text" w:hAnchor="text" w:xAlign="center" w:y="1"/>
              <w:widowControl w:val="0"/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framePr w:wrap="notBeside" w:vAnchor="text" w:hAnchor="text" w:xAlign="center" w:y="1"/>
              <w:widowControl w:val="0"/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framePr w:wrap="notBeside" w:vAnchor="text" w:hAnchor="text" w:xAlign="center" w:y="1"/>
              <w:widowControl w:val="0"/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framePr w:wrap="notBeside" w:vAnchor="text" w:hAnchor="text" w:xAlign="center" w:y="1"/>
              <w:widowControl w:val="0"/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framePr w:wrap="notBeside" w:vAnchor="text" w:hAnchor="text" w:xAlign="center" w:y="1"/>
              <w:widowControl w:val="0"/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framePr w:wrap="notBeside" w:vAnchor="text" w:hAnchor="text" w:xAlign="center" w:y="1"/>
              <w:widowControl w:val="0"/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A1F" w:rsidRPr="00BC158D" w:rsidRDefault="00DD1A1F" w:rsidP="004C4D09">
            <w:pPr>
              <w:framePr w:wrap="notBeside" w:vAnchor="text" w:hAnchor="text" w:xAlign="center" w:y="1"/>
              <w:widowControl w:val="0"/>
              <w:rPr>
                <w:rFonts w:ascii="PT Astra Sans" w:hAnsi="PT Astra Sans"/>
                <w:sz w:val="10"/>
                <w:szCs w:val="10"/>
              </w:rPr>
            </w:pPr>
          </w:p>
        </w:tc>
      </w:tr>
    </w:tbl>
    <w:p w:rsidR="00436D27" w:rsidRDefault="00436D27" w:rsidP="004C4D09">
      <w:pPr>
        <w:widowControl w:val="0"/>
      </w:pPr>
    </w:p>
    <w:sectPr w:rsidR="00436D27" w:rsidSect="00DD1A1F">
      <w:pgSz w:w="16837" w:h="11905" w:orient="landscape"/>
      <w:pgMar w:top="1134" w:right="1134" w:bottom="169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B9" w:rsidRDefault="004314B9" w:rsidP="004C4D09">
      <w:pPr>
        <w:spacing w:after="0" w:line="240" w:lineRule="auto"/>
      </w:pPr>
      <w:r>
        <w:separator/>
      </w:r>
    </w:p>
  </w:endnote>
  <w:endnote w:type="continuationSeparator" w:id="0">
    <w:p w:rsidR="004314B9" w:rsidRDefault="004314B9" w:rsidP="004C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B9" w:rsidRDefault="004314B9" w:rsidP="004C4D09">
      <w:pPr>
        <w:spacing w:after="0" w:line="240" w:lineRule="auto"/>
      </w:pPr>
      <w:r>
        <w:separator/>
      </w:r>
    </w:p>
  </w:footnote>
  <w:footnote w:type="continuationSeparator" w:id="0">
    <w:p w:rsidR="004314B9" w:rsidRDefault="004314B9" w:rsidP="004C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77193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C4D09" w:rsidRPr="004C4D09" w:rsidRDefault="004C4D09">
        <w:pPr>
          <w:pStyle w:val="a7"/>
          <w:jc w:val="center"/>
          <w:rPr>
            <w:sz w:val="24"/>
          </w:rPr>
        </w:pPr>
        <w:r w:rsidRPr="004C4D09">
          <w:rPr>
            <w:sz w:val="24"/>
          </w:rPr>
          <w:fldChar w:fldCharType="begin"/>
        </w:r>
        <w:r w:rsidRPr="004C4D09">
          <w:rPr>
            <w:sz w:val="24"/>
          </w:rPr>
          <w:instrText>PAGE   \* MERGEFORMAT</w:instrText>
        </w:r>
        <w:r w:rsidRPr="004C4D09">
          <w:rPr>
            <w:sz w:val="24"/>
          </w:rPr>
          <w:fldChar w:fldCharType="separate"/>
        </w:r>
        <w:r w:rsidR="00C01AC7">
          <w:rPr>
            <w:noProof/>
            <w:sz w:val="24"/>
          </w:rPr>
          <w:t>5</w:t>
        </w:r>
        <w:r w:rsidRPr="004C4D0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2C0D"/>
    <w:multiLevelType w:val="multilevel"/>
    <w:tmpl w:val="E58CD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0"/>
      <w:numFmt w:val="decimal"/>
      <w:lvlText w:val="%2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E36943"/>
    <w:multiLevelType w:val="multilevel"/>
    <w:tmpl w:val="4C361CDC"/>
    <w:lvl w:ilvl="0">
      <w:start w:val="1"/>
      <w:numFmt w:val="decimal"/>
      <w:lvlText w:val="%1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422A6F"/>
    <w:multiLevelType w:val="multilevel"/>
    <w:tmpl w:val="EE6C3618"/>
    <w:lvl w:ilvl="0">
      <w:start w:val="12"/>
      <w:numFmt w:val="decimal"/>
      <w:lvlText w:val="%1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49"/>
    <w:rsid w:val="000A2AE8"/>
    <w:rsid w:val="00183C9A"/>
    <w:rsid w:val="002B272D"/>
    <w:rsid w:val="004314B9"/>
    <w:rsid w:val="00436D27"/>
    <w:rsid w:val="004C4D09"/>
    <w:rsid w:val="00696D88"/>
    <w:rsid w:val="007A4C75"/>
    <w:rsid w:val="007C408B"/>
    <w:rsid w:val="00805B1F"/>
    <w:rsid w:val="008113E2"/>
    <w:rsid w:val="00AB1B22"/>
    <w:rsid w:val="00B70049"/>
    <w:rsid w:val="00C01AC7"/>
    <w:rsid w:val="00C924C7"/>
    <w:rsid w:val="00CF43FC"/>
    <w:rsid w:val="00DD1A1F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B272D"/>
    <w:rPr>
      <w:rFonts w:ascii="Times New Roman" w:eastAsia="Times New Roman" w:hAnsi="Times New Roman" w:cs="Times New Roman"/>
      <w:spacing w:val="-20"/>
      <w:sz w:val="41"/>
      <w:szCs w:val="4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2B272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2B272D"/>
    <w:pPr>
      <w:shd w:val="clear" w:color="auto" w:fill="FFFFFF"/>
      <w:spacing w:before="960" w:after="960" w:line="0" w:lineRule="atLeast"/>
      <w:jc w:val="center"/>
      <w:outlineLvl w:val="0"/>
    </w:pPr>
    <w:rPr>
      <w:rFonts w:ascii="Times New Roman" w:eastAsia="Times New Roman" w:hAnsi="Times New Roman" w:cs="Times New Roman"/>
      <w:spacing w:val="-20"/>
      <w:sz w:val="41"/>
      <w:szCs w:val="41"/>
    </w:rPr>
  </w:style>
  <w:style w:type="paragraph" w:customStyle="1" w:styleId="11">
    <w:name w:val="Основной текст1"/>
    <w:basedOn w:val="a"/>
    <w:link w:val="a3"/>
    <w:rsid w:val="002B272D"/>
    <w:pPr>
      <w:shd w:val="clear" w:color="auto" w:fill="FFFFFF"/>
      <w:spacing w:before="9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a0"/>
    <w:link w:val="20"/>
    <w:locked/>
    <w:rsid w:val="002B27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272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2B27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Заголовок №3"/>
    <w:basedOn w:val="a"/>
    <w:link w:val="3"/>
    <w:rsid w:val="002B272D"/>
    <w:pPr>
      <w:shd w:val="clear" w:color="auto" w:fill="FFFFFF"/>
      <w:spacing w:before="300" w:after="420" w:line="274" w:lineRule="exact"/>
      <w:jc w:val="center"/>
      <w:outlineLvl w:val="2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2B272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272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a4">
    <w:name w:val="Table Grid"/>
    <w:basedOn w:val="a1"/>
    <w:uiPriority w:val="59"/>
    <w:rsid w:val="002B272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DD1A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D1A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1A1F"/>
    <w:pPr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D1A1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13E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D09"/>
  </w:style>
  <w:style w:type="paragraph" w:styleId="a9">
    <w:name w:val="footer"/>
    <w:basedOn w:val="a"/>
    <w:link w:val="aa"/>
    <w:uiPriority w:val="99"/>
    <w:unhideWhenUsed/>
    <w:rsid w:val="004C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B272D"/>
    <w:rPr>
      <w:rFonts w:ascii="Times New Roman" w:eastAsia="Times New Roman" w:hAnsi="Times New Roman" w:cs="Times New Roman"/>
      <w:spacing w:val="-20"/>
      <w:sz w:val="41"/>
      <w:szCs w:val="4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2B272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2B272D"/>
    <w:pPr>
      <w:shd w:val="clear" w:color="auto" w:fill="FFFFFF"/>
      <w:spacing w:before="960" w:after="960" w:line="0" w:lineRule="atLeast"/>
      <w:jc w:val="center"/>
      <w:outlineLvl w:val="0"/>
    </w:pPr>
    <w:rPr>
      <w:rFonts w:ascii="Times New Roman" w:eastAsia="Times New Roman" w:hAnsi="Times New Roman" w:cs="Times New Roman"/>
      <w:spacing w:val="-20"/>
      <w:sz w:val="41"/>
      <w:szCs w:val="41"/>
    </w:rPr>
  </w:style>
  <w:style w:type="paragraph" w:customStyle="1" w:styleId="11">
    <w:name w:val="Основной текст1"/>
    <w:basedOn w:val="a"/>
    <w:link w:val="a3"/>
    <w:rsid w:val="002B272D"/>
    <w:pPr>
      <w:shd w:val="clear" w:color="auto" w:fill="FFFFFF"/>
      <w:spacing w:before="9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a0"/>
    <w:link w:val="20"/>
    <w:locked/>
    <w:rsid w:val="002B27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272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2B27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Заголовок №3"/>
    <w:basedOn w:val="a"/>
    <w:link w:val="3"/>
    <w:rsid w:val="002B272D"/>
    <w:pPr>
      <w:shd w:val="clear" w:color="auto" w:fill="FFFFFF"/>
      <w:spacing w:before="300" w:after="420" w:line="274" w:lineRule="exact"/>
      <w:jc w:val="center"/>
      <w:outlineLvl w:val="2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2B272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272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a4">
    <w:name w:val="Table Grid"/>
    <w:basedOn w:val="a1"/>
    <w:uiPriority w:val="59"/>
    <w:rsid w:val="002B272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DD1A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D1A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1A1F"/>
    <w:pPr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D1A1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13E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D09"/>
  </w:style>
  <w:style w:type="paragraph" w:styleId="a9">
    <w:name w:val="footer"/>
    <w:basedOn w:val="a"/>
    <w:link w:val="aa"/>
    <w:uiPriority w:val="99"/>
    <w:unhideWhenUsed/>
    <w:rsid w:val="004C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ARM-T</dc:creator>
  <cp:keywords/>
  <dc:description/>
  <cp:lastModifiedBy>Uprav</cp:lastModifiedBy>
  <cp:revision>10</cp:revision>
  <cp:lastPrinted>2022-09-22T09:54:00Z</cp:lastPrinted>
  <dcterms:created xsi:type="dcterms:W3CDTF">2022-09-06T04:26:00Z</dcterms:created>
  <dcterms:modified xsi:type="dcterms:W3CDTF">2022-09-26T05:59:00Z</dcterms:modified>
</cp:coreProperties>
</file>